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7BDA8" w14:textId="66B528BE" w:rsidR="009B76E7" w:rsidRPr="000B5CF5" w:rsidRDefault="009B76E7" w:rsidP="009D4ACE">
      <w:pPr>
        <w:pStyle w:val="Header"/>
        <w:tabs>
          <w:tab w:val="right" w:pos="10065"/>
        </w:tabs>
        <w:ind w:right="87"/>
        <w:jc w:val="both"/>
        <w:rPr>
          <w:rFonts w:ascii="Arial" w:hAnsi="Arial" w:cs="Arial"/>
          <w:b/>
          <w:sz w:val="24"/>
          <w:szCs w:val="24"/>
        </w:rPr>
      </w:pPr>
      <w:r w:rsidRPr="624957FD">
        <w:rPr>
          <w:rFonts w:ascii="Arial" w:hAnsi="Arial" w:cs="Arial"/>
          <w:b/>
          <w:sz w:val="24"/>
          <w:szCs w:val="24"/>
        </w:rPr>
        <w:t>3GPP TSG-RAN WG4 Meeting #11</w:t>
      </w:r>
      <w:r w:rsidR="00F038FB">
        <w:rPr>
          <w:rFonts w:ascii="Arial" w:hAnsi="Arial" w:cs="Arial"/>
          <w:b/>
          <w:sz w:val="24"/>
          <w:szCs w:val="24"/>
        </w:rPr>
        <w:t>7</w:t>
      </w:r>
      <w:r w:rsidR="009D4ACE">
        <w:rPr>
          <w:rFonts w:ascii="Arial" w:hAnsi="Arial" w:cs="Arial"/>
          <w:b/>
          <w:sz w:val="24"/>
          <w:szCs w:val="24"/>
        </w:rPr>
        <w:tab/>
      </w:r>
      <w:r w:rsidR="008E6622" w:rsidRPr="008E6622">
        <w:rPr>
          <w:rFonts w:ascii="Arial" w:hAnsi="Arial" w:cs="Arial"/>
          <w:b/>
          <w:sz w:val="24"/>
          <w:szCs w:val="24"/>
        </w:rPr>
        <w:t>R4-2522019</w:t>
      </w:r>
    </w:p>
    <w:p w14:paraId="7FE7D9E0" w14:textId="0E4E07AD" w:rsidR="00166E9C" w:rsidRPr="00ED2CF5" w:rsidRDefault="00EA06DF" w:rsidP="00ED2CF5">
      <w:pPr>
        <w:pStyle w:val="3GPPHeader"/>
      </w:pPr>
      <w:r>
        <w:rPr>
          <w:rFonts w:eastAsia="SimSun" w:cs="Arial"/>
          <w:szCs w:val="24"/>
        </w:rPr>
        <w:t>Dallas, US</w:t>
      </w:r>
      <w:r w:rsidR="009F699A">
        <w:rPr>
          <w:rFonts w:eastAsia="SimSun" w:cs="Arial"/>
          <w:szCs w:val="24"/>
        </w:rPr>
        <w:t>A</w:t>
      </w:r>
      <w:r w:rsidR="00C26DA0">
        <w:rPr>
          <w:rFonts w:eastAsia="SimSun" w:cs="Arial"/>
          <w:szCs w:val="24"/>
        </w:rPr>
        <w:t xml:space="preserve">, </w:t>
      </w:r>
      <w:r w:rsidR="009F699A">
        <w:rPr>
          <w:rFonts w:eastAsia="SimSun" w:cs="Arial"/>
          <w:szCs w:val="24"/>
        </w:rPr>
        <w:t>Novem</w:t>
      </w:r>
      <w:r w:rsidR="00464760">
        <w:rPr>
          <w:rFonts w:eastAsia="SimSun" w:cs="Arial"/>
          <w:szCs w:val="24"/>
        </w:rPr>
        <w:t>ber</w:t>
      </w:r>
      <w:r w:rsidR="00C26DA0">
        <w:rPr>
          <w:rFonts w:eastAsia="SimSun" w:cs="Arial"/>
          <w:szCs w:val="24"/>
        </w:rPr>
        <w:t xml:space="preserve"> </w:t>
      </w:r>
      <w:r w:rsidR="00464760">
        <w:rPr>
          <w:rFonts w:eastAsia="SimSun" w:cs="Arial"/>
          <w:szCs w:val="24"/>
        </w:rPr>
        <w:t>1</w:t>
      </w:r>
      <w:r>
        <w:rPr>
          <w:rFonts w:eastAsia="SimSun" w:cs="Arial"/>
          <w:szCs w:val="24"/>
        </w:rPr>
        <w:t>7</w:t>
      </w:r>
      <w:r w:rsidR="00C26DA0" w:rsidRPr="00F542A0">
        <w:rPr>
          <w:rFonts w:eastAsia="SimSun" w:cs="Arial"/>
          <w:szCs w:val="24"/>
          <w:vertAlign w:val="superscript"/>
        </w:rPr>
        <w:t>th</w:t>
      </w:r>
      <w:r w:rsidR="00C26DA0" w:rsidRPr="00F542A0">
        <w:rPr>
          <w:rFonts w:eastAsia="SimSun" w:cs="Arial"/>
          <w:szCs w:val="24"/>
        </w:rPr>
        <w:t xml:space="preserve"> – </w:t>
      </w:r>
      <w:r>
        <w:rPr>
          <w:rFonts w:eastAsia="SimSun" w:cs="Arial"/>
          <w:szCs w:val="24"/>
        </w:rPr>
        <w:t>2</w:t>
      </w:r>
      <w:r w:rsidR="00464760">
        <w:rPr>
          <w:rFonts w:eastAsia="SimSun" w:cs="Arial"/>
          <w:szCs w:val="24"/>
        </w:rPr>
        <w:t>1</w:t>
      </w:r>
      <w:r>
        <w:rPr>
          <w:rFonts w:eastAsia="SimSun" w:cs="Arial"/>
          <w:szCs w:val="24"/>
          <w:vertAlign w:val="superscript"/>
        </w:rPr>
        <w:t>st</w:t>
      </w:r>
      <w:r w:rsidR="00C26DA0" w:rsidRPr="00F542A0">
        <w:rPr>
          <w:rFonts w:eastAsia="SimSun" w:cs="Arial"/>
          <w:szCs w:val="24"/>
        </w:rPr>
        <w:t>, 2025</w:t>
      </w:r>
    </w:p>
    <w:p w14:paraId="5DD118D4" w14:textId="13ADEA8E" w:rsidR="00D80957" w:rsidRPr="008E6622" w:rsidRDefault="00D80957" w:rsidP="00CB3F45">
      <w:pPr>
        <w:tabs>
          <w:tab w:val="left" w:pos="1985"/>
        </w:tabs>
        <w:spacing w:before="240" w:after="0"/>
        <w:ind w:right="531"/>
        <w:jc w:val="both"/>
        <w:rPr>
          <w:rFonts w:ascii="Arial" w:hAnsi="Arial" w:cs="Arial"/>
          <w:bCs/>
          <w:sz w:val="22"/>
          <w:szCs w:val="22"/>
        </w:rPr>
      </w:pPr>
      <w:r w:rsidRPr="00444A5A">
        <w:rPr>
          <w:rFonts w:ascii="Arial" w:hAnsi="Arial" w:cs="Arial"/>
          <w:b/>
          <w:sz w:val="22"/>
          <w:szCs w:val="22"/>
        </w:rPr>
        <w:t>Agenda Item:</w:t>
      </w:r>
      <w:r w:rsidRPr="00444A5A">
        <w:rPr>
          <w:rFonts w:ascii="Arial" w:hAnsi="Arial" w:cs="Arial"/>
          <w:b/>
          <w:sz w:val="22"/>
          <w:szCs w:val="22"/>
        </w:rPr>
        <w:tab/>
      </w:r>
      <w:r w:rsidR="008E6622" w:rsidRPr="008E6622">
        <w:rPr>
          <w:rFonts w:ascii="Arial" w:hAnsi="Arial" w:cs="Arial"/>
          <w:bCs/>
          <w:sz w:val="22"/>
          <w:szCs w:val="22"/>
        </w:rPr>
        <w:t>8.10</w:t>
      </w:r>
    </w:p>
    <w:p w14:paraId="39B26804" w14:textId="2B39B96E"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Source:</w:t>
      </w:r>
      <w:r w:rsidR="00AB0F6A">
        <w:rPr>
          <w:rFonts w:ascii="Arial" w:hAnsi="Arial" w:cs="Arial"/>
          <w:b/>
          <w:sz w:val="22"/>
          <w:szCs w:val="22"/>
        </w:rPr>
        <w:tab/>
      </w:r>
      <w:r w:rsidRPr="00802B38">
        <w:rPr>
          <w:rFonts w:ascii="Arial" w:hAnsi="Arial" w:cs="Arial"/>
          <w:bCs/>
          <w:sz w:val="22"/>
          <w:szCs w:val="22"/>
        </w:rPr>
        <w:t>Ericsson</w:t>
      </w:r>
    </w:p>
    <w:p w14:paraId="19D0104D" w14:textId="6B1D0F8C" w:rsidR="001C633A" w:rsidRDefault="00D80957" w:rsidP="001C633A">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7206A4" w:rsidRPr="007206A4">
        <w:rPr>
          <w:rFonts w:ascii="Arial" w:hAnsi="Arial" w:cs="Arial"/>
          <w:sz w:val="22"/>
          <w:szCs w:val="22"/>
        </w:rPr>
        <w:t>On radio</w:t>
      </w:r>
      <w:r w:rsidR="00AB0F6A">
        <w:rPr>
          <w:rFonts w:ascii="Arial" w:hAnsi="Arial" w:cs="Arial"/>
          <w:sz w:val="22"/>
          <w:szCs w:val="22"/>
        </w:rPr>
        <w:t>-</w:t>
      </w:r>
      <w:r w:rsidR="007206A4" w:rsidRPr="007206A4">
        <w:rPr>
          <w:rFonts w:ascii="Arial" w:hAnsi="Arial" w:cs="Arial"/>
          <w:sz w:val="22"/>
          <w:szCs w:val="22"/>
        </w:rPr>
        <w:t xml:space="preserve">based sensing in 6G </w:t>
      </w:r>
      <w:r w:rsidR="380EA50A" w:rsidRPr="65282CC4">
        <w:rPr>
          <w:rFonts w:ascii="Arial" w:hAnsi="Arial" w:cs="Arial"/>
          <w:sz w:val="22"/>
          <w:szCs w:val="22"/>
        </w:rPr>
        <w:t xml:space="preserve">radio </w:t>
      </w:r>
      <w:r w:rsidR="007206A4" w:rsidRPr="007206A4">
        <w:rPr>
          <w:rFonts w:ascii="Arial" w:hAnsi="Arial" w:cs="Arial"/>
          <w:sz w:val="22"/>
          <w:szCs w:val="22"/>
        </w:rPr>
        <w:t>communications networks</w:t>
      </w:r>
    </w:p>
    <w:p w14:paraId="065C26CA" w14:textId="016C3AD0" w:rsidR="00D80957" w:rsidRPr="00994744" w:rsidRDefault="00D80957" w:rsidP="001C633A">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740795">
        <w:rPr>
          <w:rFonts w:ascii="Arial" w:hAnsi="Arial" w:cs="Arial"/>
          <w:sz w:val="22"/>
          <w:szCs w:val="22"/>
        </w:rPr>
        <w:t>Approval</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09A14D07" w14:textId="2491AEE6" w:rsidR="000528EF" w:rsidRDefault="00FC6848" w:rsidP="00F53E6D">
      <w:pPr>
        <w:jc w:val="both"/>
        <w:rPr>
          <w:sz w:val="22"/>
          <w:szCs w:val="22"/>
          <w:lang w:eastAsia="x-none"/>
        </w:rPr>
      </w:pPr>
      <w:r>
        <w:rPr>
          <w:sz w:val="22"/>
          <w:szCs w:val="22"/>
          <w:lang w:eastAsia="x-none"/>
        </w:rPr>
        <w:t>O</w:t>
      </w:r>
      <w:r w:rsidR="00402CFA">
        <w:rPr>
          <w:sz w:val="22"/>
          <w:szCs w:val="22"/>
          <w:lang w:eastAsia="x-none"/>
        </w:rPr>
        <w:t>n</w:t>
      </w:r>
      <w:r w:rsidR="002F3024">
        <w:rPr>
          <w:sz w:val="22"/>
          <w:szCs w:val="22"/>
          <w:lang w:eastAsia="x-none"/>
        </w:rPr>
        <w:t xml:space="preserve"> sensing</w:t>
      </w:r>
      <w:r w:rsidR="00BD5907">
        <w:rPr>
          <w:sz w:val="22"/>
          <w:szCs w:val="22"/>
          <w:lang w:eastAsia="x-none"/>
        </w:rPr>
        <w:t>, a.k.a. ISAC (</w:t>
      </w:r>
      <w:r w:rsidR="00BD5907" w:rsidRPr="00BD5907">
        <w:rPr>
          <w:sz w:val="22"/>
          <w:szCs w:val="22"/>
          <w:lang w:eastAsia="x-none"/>
        </w:rPr>
        <w:t>Integrated Sensing and Communication</w:t>
      </w:r>
      <w:r w:rsidR="00BD5907">
        <w:rPr>
          <w:sz w:val="22"/>
          <w:szCs w:val="22"/>
          <w:lang w:eastAsia="x-none"/>
        </w:rPr>
        <w:t>)</w:t>
      </w:r>
      <w:r w:rsidR="002F3024">
        <w:rPr>
          <w:sz w:val="22"/>
          <w:szCs w:val="22"/>
          <w:lang w:eastAsia="x-none"/>
        </w:rPr>
        <w:t xml:space="preserve">, there is currently an on-going SI </w:t>
      </w:r>
      <w:r w:rsidR="00402CFA">
        <w:rPr>
          <w:sz w:val="22"/>
          <w:szCs w:val="22"/>
          <w:lang w:eastAsia="x-none"/>
        </w:rPr>
        <w:t xml:space="preserve">for NR </w:t>
      </w:r>
      <w:r w:rsidR="002F3024">
        <w:rPr>
          <w:sz w:val="22"/>
          <w:szCs w:val="22"/>
          <w:lang w:eastAsia="x-none"/>
        </w:rPr>
        <w:t>[2]</w:t>
      </w:r>
      <w:r w:rsidR="00402CFA">
        <w:rPr>
          <w:sz w:val="22"/>
          <w:szCs w:val="22"/>
          <w:lang w:eastAsia="x-none"/>
        </w:rPr>
        <w:t xml:space="preserve">, focusing primarily on UAVs </w:t>
      </w:r>
      <w:r w:rsidR="00106989">
        <w:rPr>
          <w:sz w:val="22"/>
          <w:szCs w:val="22"/>
          <w:lang w:eastAsia="x-none"/>
        </w:rPr>
        <w:t xml:space="preserve">as sensing targets </w:t>
      </w:r>
      <w:r w:rsidR="00402CFA">
        <w:rPr>
          <w:sz w:val="22"/>
          <w:szCs w:val="22"/>
          <w:lang w:eastAsia="x-none"/>
        </w:rPr>
        <w:t xml:space="preserve">and mono-static </w:t>
      </w:r>
      <w:r w:rsidR="00106989">
        <w:rPr>
          <w:sz w:val="22"/>
          <w:szCs w:val="22"/>
          <w:lang w:eastAsia="x-none"/>
        </w:rPr>
        <w:t xml:space="preserve">sensing by means of </w:t>
      </w:r>
      <w:proofErr w:type="spellStart"/>
      <w:r w:rsidR="00106989">
        <w:rPr>
          <w:sz w:val="22"/>
          <w:szCs w:val="22"/>
          <w:lang w:eastAsia="x-none"/>
        </w:rPr>
        <w:t>gNBs</w:t>
      </w:r>
      <w:proofErr w:type="spellEnd"/>
      <w:r w:rsidR="00106989">
        <w:rPr>
          <w:sz w:val="22"/>
          <w:szCs w:val="22"/>
          <w:lang w:eastAsia="x-none"/>
        </w:rPr>
        <w:t>.</w:t>
      </w:r>
      <w:r w:rsidR="00402CFA">
        <w:rPr>
          <w:sz w:val="22"/>
          <w:szCs w:val="22"/>
          <w:lang w:eastAsia="x-none"/>
        </w:rPr>
        <w:t xml:space="preserve"> </w:t>
      </w:r>
    </w:p>
    <w:p w14:paraId="4A53CF5A" w14:textId="4D0D7796" w:rsidR="008838B8" w:rsidRDefault="00150852" w:rsidP="008838B8">
      <w:pPr>
        <w:jc w:val="both"/>
        <w:rPr>
          <w:sz w:val="22"/>
          <w:szCs w:val="22"/>
          <w:lang w:eastAsia="x-none"/>
        </w:rPr>
      </w:pPr>
      <w:r>
        <w:rPr>
          <w:sz w:val="22"/>
          <w:szCs w:val="22"/>
          <w:lang w:eastAsia="x-none"/>
        </w:rPr>
        <w:t>For 6G</w:t>
      </w:r>
      <w:r w:rsidR="00845AA3">
        <w:rPr>
          <w:sz w:val="22"/>
          <w:szCs w:val="22"/>
          <w:lang w:eastAsia="x-none"/>
        </w:rPr>
        <w:t>R</w:t>
      </w:r>
      <w:r>
        <w:rPr>
          <w:sz w:val="22"/>
          <w:szCs w:val="22"/>
          <w:lang w:eastAsia="x-none"/>
        </w:rPr>
        <w:t xml:space="preserve">, </w:t>
      </w:r>
      <w:r w:rsidR="00845AA3">
        <w:rPr>
          <w:sz w:val="22"/>
          <w:szCs w:val="22"/>
          <w:lang w:eastAsia="x-none"/>
        </w:rPr>
        <w:t>a SI [1] has started</w:t>
      </w:r>
      <w:r w:rsidR="008838B8">
        <w:rPr>
          <w:sz w:val="22"/>
          <w:szCs w:val="22"/>
          <w:lang w:eastAsia="x-none"/>
        </w:rPr>
        <w:t xml:space="preserve">, while discussion contributions on sensing specifically are not expected until </w:t>
      </w:r>
      <w:r w:rsidR="008838B8" w:rsidRPr="008838B8">
        <w:rPr>
          <w:sz w:val="22"/>
          <w:szCs w:val="22"/>
          <w:lang w:eastAsia="x-none"/>
        </w:rPr>
        <w:t>RAN1#124b</w:t>
      </w:r>
      <w:r w:rsidR="00AB5AED">
        <w:rPr>
          <w:sz w:val="22"/>
          <w:szCs w:val="22"/>
          <w:lang w:eastAsia="x-none"/>
        </w:rPr>
        <w:t xml:space="preserve"> (April, 2026)</w:t>
      </w:r>
      <w:r w:rsidR="008838B8" w:rsidRPr="008838B8">
        <w:rPr>
          <w:sz w:val="22"/>
          <w:szCs w:val="22"/>
          <w:lang w:eastAsia="x-none"/>
        </w:rPr>
        <w:t>.</w:t>
      </w:r>
    </w:p>
    <w:p w14:paraId="756796DE" w14:textId="35AFC92A" w:rsidR="005865B9" w:rsidRDefault="007E542F" w:rsidP="008838B8">
      <w:pPr>
        <w:jc w:val="both"/>
        <w:rPr>
          <w:sz w:val="22"/>
          <w:szCs w:val="22"/>
        </w:rPr>
      </w:pPr>
      <w:r>
        <w:rPr>
          <w:sz w:val="22"/>
          <w:szCs w:val="22"/>
        </w:rPr>
        <w:t xml:space="preserve">In RAN4#116bis, sensing was discussed </w:t>
      </w:r>
      <w:r w:rsidR="0012314D">
        <w:rPr>
          <w:sz w:val="22"/>
          <w:szCs w:val="22"/>
        </w:rPr>
        <w:t xml:space="preserve">for the first time in RAN4, </w:t>
      </w:r>
      <w:r w:rsidR="00FD03B6">
        <w:rPr>
          <w:sz w:val="22"/>
          <w:szCs w:val="22"/>
        </w:rPr>
        <w:t>with</w:t>
      </w:r>
      <w:r w:rsidR="0012314D">
        <w:rPr>
          <w:sz w:val="22"/>
          <w:szCs w:val="22"/>
        </w:rPr>
        <w:t xml:space="preserve"> the following high-level agreements</w:t>
      </w:r>
      <w:r w:rsidR="00FD03B6">
        <w:rPr>
          <w:sz w:val="22"/>
          <w:szCs w:val="22"/>
        </w:rPr>
        <w:t xml:space="preserve"> [</w:t>
      </w:r>
      <w:r w:rsidR="0096450D">
        <w:rPr>
          <w:sz w:val="22"/>
          <w:szCs w:val="22"/>
        </w:rPr>
        <w:t>4</w:t>
      </w:r>
      <w:r w:rsidR="00FD03B6">
        <w:rPr>
          <w:sz w:val="22"/>
          <w:szCs w:val="22"/>
        </w:rPr>
        <w:t>]:</w:t>
      </w:r>
      <w:r w:rsidR="0012314D">
        <w:rPr>
          <w:sz w:val="22"/>
          <w:szCs w:val="22"/>
        </w:rPr>
        <w:t xml:space="preserve"> </w:t>
      </w:r>
    </w:p>
    <w:p w14:paraId="72CA3F02" w14:textId="77777777" w:rsidR="00736EBD" w:rsidRPr="00736EBD" w:rsidRDefault="00736EBD" w:rsidP="00736EBD">
      <w:pPr>
        <w:spacing w:after="60"/>
        <w:rPr>
          <w:i/>
          <w:color w:val="0070C0"/>
          <w:lang w:eastAsia="zh-CN"/>
        </w:rPr>
      </w:pPr>
      <w:r w:rsidRPr="00736EBD">
        <w:rPr>
          <w:i/>
          <w:color w:val="0070C0"/>
          <w:lang w:eastAsia="zh-CN"/>
        </w:rPr>
        <w:t>Before April 2026, the agenda for sensing will be kept. RAN4 discussion will primarily focus on the following aspect</w:t>
      </w:r>
    </w:p>
    <w:p w14:paraId="53E030FA" w14:textId="77777777" w:rsidR="00736EBD" w:rsidRPr="00736EBD" w:rsidRDefault="00736EBD" w:rsidP="00736EBD">
      <w:pPr>
        <w:pStyle w:val="ListParagraph"/>
        <w:numPr>
          <w:ilvl w:val="0"/>
          <w:numId w:val="50"/>
        </w:numPr>
        <w:overflowPunct w:val="0"/>
        <w:autoSpaceDE w:val="0"/>
        <w:autoSpaceDN w:val="0"/>
        <w:adjustRightInd w:val="0"/>
        <w:spacing w:after="60" w:line="259" w:lineRule="auto"/>
        <w:contextualSpacing w:val="0"/>
        <w:textAlignment w:val="baseline"/>
        <w:rPr>
          <w:i/>
          <w:color w:val="0070C0"/>
          <w:lang w:val="en-US" w:eastAsia="zh-CN"/>
        </w:rPr>
      </w:pPr>
      <w:r w:rsidRPr="00736EBD">
        <w:rPr>
          <w:i/>
          <w:color w:val="0070C0"/>
          <w:lang w:val="en-US" w:eastAsia="zh-CN"/>
        </w:rPr>
        <w:t>Sensing related regulatory status and requirement survey</w:t>
      </w:r>
    </w:p>
    <w:p w14:paraId="5AC3CD65" w14:textId="77777777" w:rsidR="00736EBD" w:rsidRPr="00736EBD" w:rsidRDefault="00736EBD" w:rsidP="00736EBD">
      <w:pPr>
        <w:pStyle w:val="ListParagraph"/>
        <w:numPr>
          <w:ilvl w:val="0"/>
          <w:numId w:val="50"/>
        </w:numPr>
        <w:overflowPunct w:val="0"/>
        <w:autoSpaceDE w:val="0"/>
        <w:autoSpaceDN w:val="0"/>
        <w:adjustRightInd w:val="0"/>
        <w:spacing w:after="60" w:line="259" w:lineRule="auto"/>
        <w:contextualSpacing w:val="0"/>
        <w:textAlignment w:val="baseline"/>
        <w:rPr>
          <w:i/>
          <w:color w:val="0070C0"/>
          <w:lang w:val="en-US" w:eastAsia="zh-CN"/>
        </w:rPr>
      </w:pPr>
      <w:r w:rsidRPr="00736EBD">
        <w:rPr>
          <w:i/>
          <w:color w:val="0070C0"/>
          <w:lang w:val="en-US" w:eastAsia="zh-CN"/>
        </w:rPr>
        <w:t>Potential architecture consideration based on the RAN plenary use case study</w:t>
      </w:r>
    </w:p>
    <w:p w14:paraId="24AB8F15" w14:textId="77777777" w:rsidR="00736EBD" w:rsidRPr="00736EBD" w:rsidRDefault="00736EBD" w:rsidP="00736EBD">
      <w:pPr>
        <w:pStyle w:val="ListParagraph"/>
        <w:numPr>
          <w:ilvl w:val="0"/>
          <w:numId w:val="50"/>
        </w:numPr>
        <w:overflowPunct w:val="0"/>
        <w:autoSpaceDE w:val="0"/>
        <w:autoSpaceDN w:val="0"/>
        <w:adjustRightInd w:val="0"/>
        <w:spacing w:after="60" w:line="259" w:lineRule="auto"/>
        <w:contextualSpacing w:val="0"/>
        <w:textAlignment w:val="baseline"/>
        <w:rPr>
          <w:i/>
          <w:color w:val="0070C0"/>
          <w:lang w:val="en-US" w:eastAsia="zh-CN"/>
        </w:rPr>
      </w:pPr>
      <w:r w:rsidRPr="00736EBD">
        <w:rPr>
          <w:i/>
          <w:color w:val="0070C0"/>
          <w:lang w:val="en-US" w:eastAsia="zh-CN"/>
        </w:rPr>
        <w:t>views sharing on the potential RAN4 scope based on the identified use cases out of RAN plenary study</w:t>
      </w:r>
    </w:p>
    <w:p w14:paraId="425A7222" w14:textId="77473BE7" w:rsidR="00FD03B6" w:rsidRPr="00556195" w:rsidRDefault="00736EBD" w:rsidP="00556195">
      <w:pPr>
        <w:pStyle w:val="ListParagraph"/>
        <w:numPr>
          <w:ilvl w:val="0"/>
          <w:numId w:val="50"/>
        </w:numPr>
        <w:overflowPunct w:val="0"/>
        <w:autoSpaceDE w:val="0"/>
        <w:autoSpaceDN w:val="0"/>
        <w:adjustRightInd w:val="0"/>
        <w:spacing w:after="60" w:line="259" w:lineRule="auto"/>
        <w:contextualSpacing w:val="0"/>
        <w:textAlignment w:val="baseline"/>
        <w:rPr>
          <w:i/>
          <w:color w:val="0070C0"/>
          <w:lang w:val="en-US" w:eastAsia="zh-CN"/>
        </w:rPr>
      </w:pPr>
      <w:r w:rsidRPr="00736EBD">
        <w:rPr>
          <w:i/>
          <w:color w:val="0070C0"/>
          <w:lang w:val="en-US" w:eastAsia="zh-CN"/>
        </w:rPr>
        <w:t>Identify less RAN1 design dependent RAN4 aspects if any</w:t>
      </w:r>
    </w:p>
    <w:p w14:paraId="4FE2C28E" w14:textId="77777777" w:rsidR="00E2481F" w:rsidRDefault="00E2481F" w:rsidP="00E2481F">
      <w:pPr>
        <w:pStyle w:val="Heading1"/>
        <w:ind w:right="72"/>
        <w:rPr>
          <w:lang w:val="sv-SE"/>
        </w:rPr>
      </w:pPr>
      <w:r w:rsidRPr="002E3092">
        <w:rPr>
          <w:lang w:val="sv-SE"/>
        </w:rPr>
        <w:t>Discussion</w:t>
      </w:r>
    </w:p>
    <w:p w14:paraId="684B4ABB" w14:textId="79A2D6B7" w:rsidR="00EC7D34" w:rsidRDefault="00EC7D34" w:rsidP="00EC7D34">
      <w:pPr>
        <w:pStyle w:val="Heading2"/>
      </w:pPr>
      <w:r>
        <w:t>General</w:t>
      </w:r>
    </w:p>
    <w:p w14:paraId="1555C4CB" w14:textId="40C7F400" w:rsidR="0060357D" w:rsidRDefault="00B36E80" w:rsidP="00FD3A55">
      <w:pPr>
        <w:jc w:val="both"/>
        <w:rPr>
          <w:sz w:val="22"/>
          <w:szCs w:val="22"/>
          <w:lang w:eastAsia="x-none"/>
        </w:rPr>
      </w:pPr>
      <w:bookmarkStart w:id="0" w:name="_Hlk208912355"/>
      <w:r w:rsidRPr="00DD1972">
        <w:rPr>
          <w:sz w:val="22"/>
          <w:szCs w:val="22"/>
          <w:lang w:eastAsia="x-none"/>
        </w:rPr>
        <w:t xml:space="preserve">ISAC </w:t>
      </w:r>
      <w:r w:rsidR="00CF7108" w:rsidRPr="00DD1972">
        <w:rPr>
          <w:sz w:val="22"/>
          <w:szCs w:val="22"/>
          <w:lang w:eastAsia="x-none"/>
        </w:rPr>
        <w:t>aims to enable radio</w:t>
      </w:r>
      <w:r w:rsidR="00DD1972" w:rsidRPr="00DD1972">
        <w:rPr>
          <w:sz w:val="22"/>
          <w:szCs w:val="22"/>
          <w:lang w:eastAsia="x-none"/>
        </w:rPr>
        <w:t>-</w:t>
      </w:r>
      <w:r w:rsidR="00CF7108" w:rsidRPr="00DD1972">
        <w:rPr>
          <w:sz w:val="22"/>
          <w:szCs w:val="22"/>
          <w:lang w:eastAsia="x-none"/>
        </w:rPr>
        <w:t xml:space="preserve">signals based sensing in </w:t>
      </w:r>
      <w:r w:rsidR="00CD51A6" w:rsidRPr="00DD1972">
        <w:rPr>
          <w:sz w:val="22"/>
          <w:szCs w:val="22"/>
          <w:lang w:eastAsia="x-none"/>
        </w:rPr>
        <w:t>cellular network</w:t>
      </w:r>
      <w:r w:rsidR="00EE2B1C">
        <w:rPr>
          <w:sz w:val="22"/>
          <w:szCs w:val="22"/>
          <w:lang w:eastAsia="x-none"/>
        </w:rPr>
        <w:t>s</w:t>
      </w:r>
      <w:r w:rsidR="00CD51A6" w:rsidRPr="00DD1972">
        <w:rPr>
          <w:sz w:val="22"/>
          <w:szCs w:val="22"/>
          <w:lang w:eastAsia="x-none"/>
        </w:rPr>
        <w:t xml:space="preserve"> used for radio communications. </w:t>
      </w:r>
      <w:r w:rsidR="005C366B">
        <w:rPr>
          <w:sz w:val="22"/>
          <w:szCs w:val="22"/>
          <w:lang w:eastAsia="x-none"/>
        </w:rPr>
        <w:t>There are different integration levels</w:t>
      </w:r>
      <w:r w:rsidR="00144E0A">
        <w:rPr>
          <w:sz w:val="22"/>
          <w:szCs w:val="22"/>
          <w:lang w:eastAsia="x-none"/>
        </w:rPr>
        <w:t xml:space="preserve"> for sensing and radio communications, e.g., sharing </w:t>
      </w:r>
      <w:r w:rsidR="00580C73">
        <w:rPr>
          <w:sz w:val="22"/>
          <w:szCs w:val="22"/>
          <w:lang w:eastAsia="x-none"/>
        </w:rPr>
        <w:t xml:space="preserve">RF </w:t>
      </w:r>
      <w:r w:rsidR="00144E0A">
        <w:rPr>
          <w:sz w:val="22"/>
          <w:szCs w:val="22"/>
          <w:lang w:eastAsia="x-none"/>
        </w:rPr>
        <w:t>spectrum, sharing infrastructure</w:t>
      </w:r>
      <w:r w:rsidR="008B59C3">
        <w:rPr>
          <w:sz w:val="22"/>
          <w:szCs w:val="22"/>
          <w:lang w:eastAsia="x-none"/>
        </w:rPr>
        <w:t xml:space="preserve"> and sites</w:t>
      </w:r>
      <w:r w:rsidR="00144E0A">
        <w:rPr>
          <w:sz w:val="22"/>
          <w:szCs w:val="22"/>
          <w:lang w:eastAsia="x-none"/>
        </w:rPr>
        <w:t xml:space="preserve">, </w:t>
      </w:r>
      <w:r w:rsidR="008B59C3">
        <w:rPr>
          <w:sz w:val="22"/>
          <w:szCs w:val="22"/>
          <w:lang w:eastAsia="x-none"/>
        </w:rPr>
        <w:t>sharing radio resources</w:t>
      </w:r>
      <w:r w:rsidR="00580C73">
        <w:rPr>
          <w:sz w:val="22"/>
          <w:szCs w:val="22"/>
          <w:lang w:eastAsia="x-none"/>
        </w:rPr>
        <w:t xml:space="preserve"> in time and frequency, </w:t>
      </w:r>
      <w:r w:rsidR="005B36FC">
        <w:rPr>
          <w:sz w:val="22"/>
          <w:szCs w:val="22"/>
          <w:lang w:eastAsia="x-none"/>
        </w:rPr>
        <w:t>sharing protocols</w:t>
      </w:r>
      <w:r w:rsidR="00CA6944">
        <w:rPr>
          <w:sz w:val="22"/>
          <w:szCs w:val="22"/>
          <w:lang w:eastAsia="x-none"/>
        </w:rPr>
        <w:t xml:space="preserve">, </w:t>
      </w:r>
      <w:r w:rsidR="00580C73">
        <w:rPr>
          <w:sz w:val="22"/>
          <w:szCs w:val="22"/>
          <w:lang w:eastAsia="x-none"/>
        </w:rPr>
        <w:t xml:space="preserve">using </w:t>
      </w:r>
      <w:r w:rsidR="006937DE">
        <w:rPr>
          <w:sz w:val="22"/>
          <w:szCs w:val="22"/>
          <w:lang w:eastAsia="x-none"/>
        </w:rPr>
        <w:t xml:space="preserve">the same </w:t>
      </w:r>
      <w:r w:rsidR="00CA6944">
        <w:rPr>
          <w:sz w:val="22"/>
          <w:szCs w:val="22"/>
          <w:lang w:eastAsia="x-none"/>
        </w:rPr>
        <w:t xml:space="preserve">type of </w:t>
      </w:r>
      <w:r w:rsidR="006937DE">
        <w:rPr>
          <w:sz w:val="22"/>
          <w:szCs w:val="22"/>
          <w:lang w:eastAsia="x-none"/>
        </w:rPr>
        <w:t>radio signals</w:t>
      </w:r>
      <w:r w:rsidR="00CA6944">
        <w:rPr>
          <w:sz w:val="22"/>
          <w:szCs w:val="22"/>
          <w:lang w:eastAsia="x-none"/>
        </w:rPr>
        <w:t xml:space="preserve"> or even </w:t>
      </w:r>
      <w:r w:rsidR="00E404AF">
        <w:rPr>
          <w:sz w:val="22"/>
          <w:szCs w:val="22"/>
          <w:lang w:eastAsia="x-none"/>
        </w:rPr>
        <w:t>the same radio signal configuration</w:t>
      </w:r>
      <w:r w:rsidR="006937DE">
        <w:rPr>
          <w:sz w:val="22"/>
          <w:szCs w:val="22"/>
          <w:lang w:eastAsia="x-none"/>
        </w:rPr>
        <w:t>, etc.</w:t>
      </w:r>
      <w:r w:rsidR="00DA71A9">
        <w:rPr>
          <w:sz w:val="22"/>
          <w:szCs w:val="22"/>
          <w:lang w:eastAsia="x-none"/>
        </w:rPr>
        <w:t xml:space="preserve"> Many of these aspects are</w:t>
      </w:r>
      <w:r w:rsidR="00441A02">
        <w:rPr>
          <w:sz w:val="22"/>
          <w:szCs w:val="22"/>
          <w:lang w:eastAsia="x-none"/>
        </w:rPr>
        <w:t xml:space="preserve"> still to be discussed and </w:t>
      </w:r>
      <w:r w:rsidR="00A40A81">
        <w:rPr>
          <w:sz w:val="22"/>
          <w:szCs w:val="22"/>
          <w:lang w:eastAsia="x-none"/>
        </w:rPr>
        <w:t>agreed upon in other groups</w:t>
      </w:r>
      <w:r w:rsidR="00485E47">
        <w:rPr>
          <w:sz w:val="22"/>
          <w:szCs w:val="22"/>
          <w:lang w:eastAsia="x-none"/>
        </w:rPr>
        <w:t>,</w:t>
      </w:r>
      <w:r w:rsidR="0060357D">
        <w:rPr>
          <w:sz w:val="22"/>
          <w:szCs w:val="22"/>
          <w:lang w:eastAsia="x-none"/>
        </w:rPr>
        <w:t xml:space="preserve"> </w:t>
      </w:r>
      <w:r w:rsidR="00F57773">
        <w:rPr>
          <w:sz w:val="22"/>
          <w:szCs w:val="22"/>
          <w:lang w:eastAsia="x-none"/>
        </w:rPr>
        <w:t xml:space="preserve">the entire ISAC concept within 3GPP </w:t>
      </w:r>
      <w:r w:rsidR="00BD6995">
        <w:rPr>
          <w:sz w:val="22"/>
          <w:szCs w:val="22"/>
          <w:lang w:eastAsia="x-none"/>
        </w:rPr>
        <w:t xml:space="preserve">for 6G </w:t>
      </w:r>
      <w:r w:rsidR="00F57773">
        <w:rPr>
          <w:sz w:val="22"/>
          <w:szCs w:val="22"/>
          <w:lang w:eastAsia="x-none"/>
        </w:rPr>
        <w:t xml:space="preserve">is still </w:t>
      </w:r>
      <w:r w:rsidR="00BD6995">
        <w:rPr>
          <w:sz w:val="22"/>
          <w:szCs w:val="22"/>
          <w:lang w:eastAsia="x-none"/>
        </w:rPr>
        <w:t>a bit open</w:t>
      </w:r>
      <w:r w:rsidR="00876143">
        <w:rPr>
          <w:sz w:val="22"/>
          <w:szCs w:val="22"/>
          <w:lang w:eastAsia="x-none"/>
        </w:rPr>
        <w:t>,</w:t>
      </w:r>
      <w:r w:rsidR="007477DF">
        <w:rPr>
          <w:sz w:val="22"/>
          <w:szCs w:val="22"/>
          <w:lang w:eastAsia="x-none"/>
        </w:rPr>
        <w:t xml:space="preserve"> and the </w:t>
      </w:r>
      <w:r w:rsidR="00876143">
        <w:rPr>
          <w:sz w:val="22"/>
          <w:szCs w:val="22"/>
          <w:lang w:eastAsia="x-none"/>
        </w:rPr>
        <w:t xml:space="preserve">6G ISAC </w:t>
      </w:r>
      <w:r w:rsidR="007477DF">
        <w:rPr>
          <w:sz w:val="22"/>
          <w:szCs w:val="22"/>
          <w:lang w:eastAsia="x-none"/>
        </w:rPr>
        <w:t xml:space="preserve">scope is expected to be larger </w:t>
      </w:r>
      <w:r w:rsidR="00876143">
        <w:rPr>
          <w:sz w:val="22"/>
          <w:szCs w:val="22"/>
          <w:lang w:eastAsia="x-none"/>
        </w:rPr>
        <w:t>than that of the 5G ISAC</w:t>
      </w:r>
      <w:r w:rsidR="00984924">
        <w:rPr>
          <w:sz w:val="22"/>
          <w:szCs w:val="22"/>
          <w:lang w:eastAsia="x-none"/>
        </w:rPr>
        <w:t xml:space="preserve">. </w:t>
      </w:r>
    </w:p>
    <w:p w14:paraId="385ABD41" w14:textId="7244CFA5" w:rsidR="00144E0A" w:rsidRDefault="00301B4D" w:rsidP="0039638F">
      <w:pPr>
        <w:spacing w:after="120"/>
        <w:jc w:val="both"/>
        <w:rPr>
          <w:sz w:val="22"/>
          <w:szCs w:val="22"/>
          <w:lang w:eastAsia="x-none"/>
        </w:rPr>
      </w:pPr>
      <w:r>
        <w:rPr>
          <w:sz w:val="22"/>
          <w:szCs w:val="22"/>
          <w:lang w:eastAsia="x-none"/>
        </w:rPr>
        <w:t xml:space="preserve">However, </w:t>
      </w:r>
      <w:r w:rsidR="00485E47">
        <w:rPr>
          <w:sz w:val="22"/>
          <w:szCs w:val="22"/>
          <w:lang w:eastAsia="x-none"/>
        </w:rPr>
        <w:t xml:space="preserve">one can </w:t>
      </w:r>
      <w:r>
        <w:rPr>
          <w:sz w:val="22"/>
          <w:szCs w:val="22"/>
          <w:lang w:eastAsia="x-none"/>
        </w:rPr>
        <w:t xml:space="preserve">already </w:t>
      </w:r>
      <w:r w:rsidR="00374440">
        <w:rPr>
          <w:sz w:val="22"/>
          <w:szCs w:val="22"/>
          <w:lang w:eastAsia="x-none"/>
        </w:rPr>
        <w:t xml:space="preserve">note </w:t>
      </w:r>
      <w:r>
        <w:rPr>
          <w:sz w:val="22"/>
          <w:szCs w:val="22"/>
          <w:lang w:eastAsia="x-none"/>
        </w:rPr>
        <w:t xml:space="preserve">a few </w:t>
      </w:r>
      <w:r w:rsidR="00485E47">
        <w:rPr>
          <w:sz w:val="22"/>
          <w:szCs w:val="22"/>
          <w:lang w:eastAsia="x-none"/>
        </w:rPr>
        <w:t>aspects</w:t>
      </w:r>
      <w:r w:rsidR="00374440">
        <w:rPr>
          <w:sz w:val="22"/>
          <w:szCs w:val="22"/>
          <w:lang w:eastAsia="x-none"/>
        </w:rPr>
        <w:t xml:space="preserve"> </w:t>
      </w:r>
      <w:r w:rsidR="00F02C7A">
        <w:rPr>
          <w:sz w:val="22"/>
          <w:szCs w:val="22"/>
          <w:lang w:eastAsia="x-none"/>
        </w:rPr>
        <w:t xml:space="preserve">which </w:t>
      </w:r>
      <w:r w:rsidR="00485E47">
        <w:rPr>
          <w:sz w:val="22"/>
          <w:szCs w:val="22"/>
          <w:lang w:eastAsia="x-none"/>
        </w:rPr>
        <w:t>need to be taken into account</w:t>
      </w:r>
      <w:r w:rsidR="00B8622D">
        <w:rPr>
          <w:sz w:val="22"/>
          <w:szCs w:val="22"/>
          <w:lang w:eastAsia="x-none"/>
        </w:rPr>
        <w:t xml:space="preserve"> during the ISAC concept design and </w:t>
      </w:r>
      <w:r w:rsidR="005B7A13">
        <w:rPr>
          <w:sz w:val="22"/>
          <w:szCs w:val="22"/>
          <w:lang w:eastAsia="x-none"/>
        </w:rPr>
        <w:t>requirements discussions</w:t>
      </w:r>
      <w:r w:rsidR="00485E47">
        <w:rPr>
          <w:sz w:val="22"/>
          <w:szCs w:val="22"/>
          <w:lang w:eastAsia="x-none"/>
        </w:rPr>
        <w:t>, e.g.:</w:t>
      </w:r>
    </w:p>
    <w:p w14:paraId="624A29C7" w14:textId="5EDD13C5" w:rsidR="00284204" w:rsidRDefault="00485E47" w:rsidP="0039638F">
      <w:pPr>
        <w:pStyle w:val="ListParagraph"/>
        <w:numPr>
          <w:ilvl w:val="0"/>
          <w:numId w:val="48"/>
        </w:numPr>
        <w:spacing w:after="120"/>
        <w:ind w:left="714" w:hanging="357"/>
        <w:contextualSpacing w:val="0"/>
        <w:jc w:val="both"/>
        <w:rPr>
          <w:sz w:val="22"/>
          <w:szCs w:val="22"/>
          <w:lang w:val="en-US"/>
        </w:rPr>
      </w:pPr>
      <w:r w:rsidRPr="6AA64C70">
        <w:rPr>
          <w:sz w:val="22"/>
          <w:szCs w:val="22"/>
          <w:lang w:val="en-US"/>
        </w:rPr>
        <w:t xml:space="preserve">There are </w:t>
      </w:r>
      <w:r w:rsidR="00E708F2" w:rsidRPr="6AA64C70">
        <w:rPr>
          <w:sz w:val="22"/>
          <w:szCs w:val="22"/>
          <w:lang w:val="en-US"/>
        </w:rPr>
        <w:t xml:space="preserve">some </w:t>
      </w:r>
      <w:r w:rsidR="0063403D" w:rsidRPr="6AA64C70">
        <w:rPr>
          <w:sz w:val="22"/>
          <w:szCs w:val="22"/>
          <w:lang w:val="en-US"/>
        </w:rPr>
        <w:t xml:space="preserve">fundamental </w:t>
      </w:r>
      <w:r w:rsidRPr="6AA64C70">
        <w:rPr>
          <w:sz w:val="22"/>
          <w:szCs w:val="22"/>
          <w:lang w:val="en-US"/>
        </w:rPr>
        <w:t xml:space="preserve">differences </w:t>
      </w:r>
      <w:r w:rsidR="00E708F2" w:rsidRPr="6AA64C70">
        <w:rPr>
          <w:sz w:val="22"/>
          <w:szCs w:val="22"/>
          <w:lang w:val="en-US"/>
        </w:rPr>
        <w:t>between the traditional radar technology and ISAC</w:t>
      </w:r>
      <w:r w:rsidR="00261CF7" w:rsidRPr="6AA64C70">
        <w:rPr>
          <w:sz w:val="22"/>
          <w:szCs w:val="22"/>
          <w:lang w:val="en-US"/>
        </w:rPr>
        <w:t xml:space="preserve">, </w:t>
      </w:r>
      <w:r w:rsidR="00975083" w:rsidRPr="6AA64C70">
        <w:rPr>
          <w:sz w:val="22"/>
          <w:szCs w:val="22"/>
          <w:lang w:val="en-US"/>
        </w:rPr>
        <w:t>including the characteristics of transmitt</w:t>
      </w:r>
      <w:r w:rsidR="001320F4" w:rsidRPr="6AA64C70">
        <w:rPr>
          <w:sz w:val="22"/>
          <w:szCs w:val="22"/>
          <w:lang w:val="en-US"/>
        </w:rPr>
        <w:t>ers</w:t>
      </w:r>
      <w:r w:rsidR="00975083" w:rsidRPr="6AA64C70">
        <w:rPr>
          <w:sz w:val="22"/>
          <w:szCs w:val="22"/>
          <w:lang w:val="en-US"/>
        </w:rPr>
        <w:t xml:space="preserve"> and receivers</w:t>
      </w:r>
      <w:r w:rsidR="001320F4" w:rsidRPr="6AA64C70">
        <w:rPr>
          <w:sz w:val="22"/>
          <w:szCs w:val="22"/>
          <w:lang w:val="en-US"/>
        </w:rPr>
        <w:t xml:space="preserve">, spectrum, </w:t>
      </w:r>
      <w:r w:rsidR="003B7E78" w:rsidRPr="6AA64C70">
        <w:rPr>
          <w:sz w:val="22"/>
          <w:szCs w:val="22"/>
          <w:lang w:val="en-US"/>
        </w:rPr>
        <w:t xml:space="preserve">deployment strategies, </w:t>
      </w:r>
      <w:r w:rsidR="001320F4" w:rsidRPr="6AA64C70">
        <w:rPr>
          <w:sz w:val="22"/>
          <w:szCs w:val="22"/>
          <w:lang w:val="en-US"/>
        </w:rPr>
        <w:t>etc.</w:t>
      </w:r>
      <w:r w:rsidR="00975083" w:rsidRPr="6AA64C70">
        <w:rPr>
          <w:sz w:val="22"/>
          <w:szCs w:val="22"/>
          <w:lang w:val="en-US"/>
        </w:rPr>
        <w:t xml:space="preserve"> </w:t>
      </w:r>
      <w:r w:rsidR="002D3B93" w:rsidRPr="6AA64C70">
        <w:rPr>
          <w:sz w:val="22"/>
          <w:szCs w:val="22"/>
          <w:lang w:val="en-US"/>
        </w:rPr>
        <w:t xml:space="preserve">For example, the latter is </w:t>
      </w:r>
      <w:r w:rsidR="00546EE8" w:rsidRPr="6AA64C70">
        <w:rPr>
          <w:sz w:val="22"/>
          <w:szCs w:val="22"/>
          <w:lang w:val="en-US"/>
        </w:rPr>
        <w:t>going to</w:t>
      </w:r>
      <w:r w:rsidR="002D3B93" w:rsidRPr="6AA64C70">
        <w:rPr>
          <w:sz w:val="22"/>
          <w:szCs w:val="22"/>
          <w:lang w:val="en-US"/>
        </w:rPr>
        <w:t xml:space="preserve"> shar</w:t>
      </w:r>
      <w:r w:rsidR="00546EE8" w:rsidRPr="6AA64C70">
        <w:rPr>
          <w:sz w:val="22"/>
          <w:szCs w:val="22"/>
          <w:lang w:val="en-US"/>
        </w:rPr>
        <w:t>e</w:t>
      </w:r>
      <w:r w:rsidR="002D3B93" w:rsidRPr="6AA64C70">
        <w:rPr>
          <w:sz w:val="22"/>
          <w:szCs w:val="22"/>
          <w:lang w:val="en-US"/>
        </w:rPr>
        <w:t xml:space="preserve"> the spec</w:t>
      </w:r>
      <w:r w:rsidR="0028079C" w:rsidRPr="6AA64C70">
        <w:rPr>
          <w:sz w:val="22"/>
          <w:szCs w:val="22"/>
          <w:lang w:val="en-US"/>
        </w:rPr>
        <w:t>trum with radio communications networks</w:t>
      </w:r>
      <w:r w:rsidR="00436B73" w:rsidRPr="6AA64C70">
        <w:rPr>
          <w:sz w:val="22"/>
          <w:szCs w:val="22"/>
          <w:lang w:val="en-US"/>
        </w:rPr>
        <w:t xml:space="preserve">, can potentially </w:t>
      </w:r>
      <w:r w:rsidR="00C72873" w:rsidRPr="6AA64C70">
        <w:rPr>
          <w:sz w:val="22"/>
          <w:szCs w:val="22"/>
          <w:lang w:val="en-US"/>
        </w:rPr>
        <w:t>involve non-collocated transmitters and receivers, including UEs</w:t>
      </w:r>
      <w:r w:rsidR="007A3105" w:rsidRPr="6AA64C70">
        <w:rPr>
          <w:sz w:val="22"/>
          <w:szCs w:val="22"/>
          <w:lang w:val="en-US"/>
        </w:rPr>
        <w:t xml:space="preserve"> </w:t>
      </w:r>
      <w:r w:rsidR="00053B07" w:rsidRPr="6AA64C70">
        <w:rPr>
          <w:sz w:val="22"/>
          <w:szCs w:val="22"/>
          <w:lang w:val="en-US"/>
        </w:rPr>
        <w:t>assisting in sensing by transmitting or receiving</w:t>
      </w:r>
      <w:r w:rsidR="001B202C" w:rsidRPr="6AA64C70">
        <w:rPr>
          <w:sz w:val="22"/>
          <w:szCs w:val="22"/>
          <w:lang w:val="en-US"/>
        </w:rPr>
        <w:t xml:space="preserve"> radio signals for sensing</w:t>
      </w:r>
      <w:r w:rsidR="00C72873" w:rsidRPr="6AA64C70">
        <w:rPr>
          <w:sz w:val="22"/>
          <w:szCs w:val="22"/>
          <w:lang w:val="en-US"/>
        </w:rPr>
        <w:t>, etc.</w:t>
      </w:r>
      <w:r w:rsidR="00C15FC6" w:rsidRPr="6AA64C70">
        <w:rPr>
          <w:sz w:val="22"/>
          <w:szCs w:val="22"/>
          <w:lang w:val="en-US"/>
        </w:rPr>
        <w:t>;</w:t>
      </w:r>
    </w:p>
    <w:p w14:paraId="28DE5CD7" w14:textId="727FA55A" w:rsidR="00C74A34" w:rsidRDefault="2E3CC0A0" w:rsidP="0039638F">
      <w:pPr>
        <w:pStyle w:val="ListParagraph"/>
        <w:numPr>
          <w:ilvl w:val="0"/>
          <w:numId w:val="48"/>
        </w:numPr>
        <w:spacing w:after="120"/>
        <w:ind w:left="714" w:hanging="357"/>
        <w:contextualSpacing w:val="0"/>
        <w:jc w:val="both"/>
        <w:rPr>
          <w:sz w:val="22"/>
          <w:szCs w:val="22"/>
          <w:lang w:val="en-US"/>
        </w:rPr>
      </w:pPr>
      <w:r w:rsidRPr="6AA64C70">
        <w:rPr>
          <w:sz w:val="22"/>
          <w:szCs w:val="22"/>
          <w:lang w:val="en-US"/>
        </w:rPr>
        <w:t xml:space="preserve">There is no unique definition of the sensing transmitting </w:t>
      </w:r>
      <w:r w:rsidRPr="62701B62">
        <w:rPr>
          <w:sz w:val="22"/>
          <w:szCs w:val="22"/>
          <w:lang w:val="en-US"/>
        </w:rPr>
        <w:t>and receiving entities</w:t>
      </w:r>
      <w:r w:rsidR="0AD7E92F" w:rsidRPr="4FF788BC">
        <w:rPr>
          <w:sz w:val="22"/>
          <w:szCs w:val="22"/>
          <w:lang w:val="en-US"/>
        </w:rPr>
        <w:t xml:space="preserve">, neither </w:t>
      </w:r>
      <w:r w:rsidR="0AD7E92F" w:rsidRPr="436A5AEE">
        <w:rPr>
          <w:sz w:val="22"/>
          <w:szCs w:val="22"/>
          <w:lang w:val="en-US"/>
        </w:rPr>
        <w:t>the concept of DL or UL sensing</w:t>
      </w:r>
      <w:r w:rsidRPr="62701B62">
        <w:rPr>
          <w:sz w:val="22"/>
          <w:szCs w:val="22"/>
          <w:lang w:val="en-US"/>
        </w:rPr>
        <w:t>: s</w:t>
      </w:r>
      <w:r w:rsidR="07609120" w:rsidRPr="62701B62">
        <w:rPr>
          <w:sz w:val="22"/>
          <w:szCs w:val="22"/>
          <w:lang w:val="en-US"/>
        </w:rPr>
        <w:t>ensing</w:t>
      </w:r>
      <w:r w:rsidR="07609120" w:rsidRPr="6671B9F4">
        <w:rPr>
          <w:sz w:val="22"/>
          <w:szCs w:val="22"/>
          <w:lang w:val="en-US"/>
        </w:rPr>
        <w:t xml:space="preserve"> transmitters and receivers can be </w:t>
      </w:r>
      <w:r w:rsidR="07609120" w:rsidRPr="549B089C">
        <w:rPr>
          <w:sz w:val="22"/>
          <w:szCs w:val="22"/>
          <w:lang w:val="en-US"/>
        </w:rPr>
        <w:t>the same node or different, any of th</w:t>
      </w:r>
      <w:r w:rsidR="6C6AE129" w:rsidRPr="549B089C">
        <w:rPr>
          <w:sz w:val="22"/>
          <w:szCs w:val="22"/>
          <w:lang w:val="en-US"/>
        </w:rPr>
        <w:t xml:space="preserve">ese </w:t>
      </w:r>
      <w:r w:rsidR="07609120" w:rsidRPr="549B089C">
        <w:rPr>
          <w:sz w:val="22"/>
          <w:szCs w:val="22"/>
          <w:lang w:val="en-US"/>
        </w:rPr>
        <w:t xml:space="preserve">can be </w:t>
      </w:r>
      <w:r w:rsidR="1AF3FF46" w:rsidRPr="549B089C">
        <w:rPr>
          <w:sz w:val="22"/>
          <w:szCs w:val="22"/>
          <w:lang w:val="en-US"/>
        </w:rPr>
        <w:t>a BS and/or UE</w:t>
      </w:r>
      <w:r w:rsidR="1AF3FF46" w:rsidRPr="7100E2F2">
        <w:rPr>
          <w:sz w:val="22"/>
          <w:szCs w:val="22"/>
          <w:lang w:val="en-US"/>
        </w:rPr>
        <w:t xml:space="preserve">, a BS may need to receive </w:t>
      </w:r>
      <w:r w:rsidR="58E2431E" w:rsidRPr="6AA64C70">
        <w:rPr>
          <w:sz w:val="22"/>
          <w:szCs w:val="22"/>
          <w:lang w:val="en-US"/>
        </w:rPr>
        <w:t xml:space="preserve">a radio signal for sensing </w:t>
      </w:r>
      <w:r w:rsidR="1AF3FF46" w:rsidRPr="7100E2F2">
        <w:rPr>
          <w:sz w:val="22"/>
          <w:szCs w:val="22"/>
          <w:lang w:val="en-US"/>
        </w:rPr>
        <w:t xml:space="preserve">from </w:t>
      </w:r>
      <w:r w:rsidR="58E2431E" w:rsidRPr="6AA64C70">
        <w:rPr>
          <w:sz w:val="22"/>
          <w:szCs w:val="22"/>
          <w:lang w:val="en-US"/>
        </w:rPr>
        <w:t>the same or different</w:t>
      </w:r>
      <w:r w:rsidR="1AF3FF46" w:rsidRPr="7100E2F2">
        <w:rPr>
          <w:sz w:val="22"/>
          <w:szCs w:val="22"/>
          <w:lang w:val="en-US"/>
        </w:rPr>
        <w:t xml:space="preserve"> BS</w:t>
      </w:r>
      <w:r w:rsidR="4B76D868" w:rsidRPr="6AA64C70">
        <w:rPr>
          <w:sz w:val="22"/>
          <w:szCs w:val="22"/>
          <w:lang w:val="en-US"/>
        </w:rPr>
        <w:t xml:space="preserve"> which is normally transmitted in DL resources, </w:t>
      </w:r>
      <w:r w:rsidR="269FFCD7" w:rsidRPr="62701B62">
        <w:rPr>
          <w:sz w:val="22"/>
          <w:szCs w:val="22"/>
          <w:lang w:val="en-US"/>
        </w:rPr>
        <w:t>etc</w:t>
      </w:r>
      <w:r w:rsidR="269FFCD7" w:rsidRPr="4FF788BC">
        <w:rPr>
          <w:sz w:val="22"/>
          <w:szCs w:val="22"/>
          <w:lang w:val="en-US"/>
        </w:rPr>
        <w:t>.;</w:t>
      </w:r>
    </w:p>
    <w:p w14:paraId="62708FC6" w14:textId="4F7064A1" w:rsidR="00C74A34" w:rsidRDefault="00C74A34" w:rsidP="0039638F">
      <w:pPr>
        <w:pStyle w:val="ListParagraph"/>
        <w:numPr>
          <w:ilvl w:val="0"/>
          <w:numId w:val="48"/>
        </w:numPr>
        <w:spacing w:after="120"/>
        <w:ind w:left="714" w:hanging="357"/>
        <w:contextualSpacing w:val="0"/>
        <w:jc w:val="both"/>
        <w:rPr>
          <w:sz w:val="22"/>
          <w:szCs w:val="22"/>
          <w:lang w:val="en-US"/>
        </w:rPr>
      </w:pPr>
      <w:r w:rsidRPr="6671B9F4">
        <w:rPr>
          <w:sz w:val="22"/>
          <w:szCs w:val="22"/>
          <w:lang w:val="en-US"/>
        </w:rPr>
        <w:t xml:space="preserve">The radio signal </w:t>
      </w:r>
      <w:r w:rsidR="0015468D" w:rsidRPr="6671B9F4">
        <w:rPr>
          <w:sz w:val="22"/>
          <w:szCs w:val="22"/>
          <w:lang w:val="en-US"/>
        </w:rPr>
        <w:t xml:space="preserve">level and </w:t>
      </w:r>
      <w:r w:rsidRPr="6671B9F4">
        <w:rPr>
          <w:sz w:val="22"/>
          <w:szCs w:val="22"/>
          <w:lang w:val="en-US"/>
        </w:rPr>
        <w:t>quality of reflected radio signals</w:t>
      </w:r>
      <w:r w:rsidR="005019ED" w:rsidRPr="6671B9F4">
        <w:rPr>
          <w:sz w:val="22"/>
          <w:szCs w:val="22"/>
          <w:lang w:val="en-US"/>
        </w:rPr>
        <w:t xml:space="preserve"> can be very low, at least in some deployments</w:t>
      </w:r>
      <w:r w:rsidR="00C15FC6" w:rsidRPr="6671B9F4">
        <w:rPr>
          <w:sz w:val="22"/>
          <w:szCs w:val="22"/>
          <w:lang w:val="en-US"/>
        </w:rPr>
        <w:t>;</w:t>
      </w:r>
    </w:p>
    <w:p w14:paraId="51708E43" w14:textId="0BAC7310" w:rsidR="005019ED" w:rsidRDefault="00F953F5" w:rsidP="0039638F">
      <w:pPr>
        <w:pStyle w:val="ListParagraph"/>
        <w:numPr>
          <w:ilvl w:val="0"/>
          <w:numId w:val="48"/>
        </w:numPr>
        <w:spacing w:after="120"/>
        <w:ind w:left="714" w:hanging="357"/>
        <w:contextualSpacing w:val="0"/>
        <w:jc w:val="both"/>
        <w:rPr>
          <w:sz w:val="22"/>
          <w:szCs w:val="22"/>
        </w:rPr>
      </w:pPr>
      <w:r>
        <w:rPr>
          <w:sz w:val="22"/>
          <w:szCs w:val="22"/>
        </w:rPr>
        <w:t xml:space="preserve">The line-of-sight probability may </w:t>
      </w:r>
      <w:r w:rsidR="004A1A63">
        <w:rPr>
          <w:sz w:val="22"/>
          <w:szCs w:val="22"/>
        </w:rPr>
        <w:t>be very low, at least in some deployments</w:t>
      </w:r>
      <w:r w:rsidR="00C15FC6">
        <w:rPr>
          <w:sz w:val="22"/>
          <w:szCs w:val="22"/>
        </w:rPr>
        <w:t>;</w:t>
      </w:r>
    </w:p>
    <w:p w14:paraId="6A94452E" w14:textId="7D32FA81" w:rsidR="005B03DF" w:rsidRPr="00823BE6" w:rsidRDefault="00154172" w:rsidP="0039638F">
      <w:pPr>
        <w:pStyle w:val="ListParagraph"/>
        <w:numPr>
          <w:ilvl w:val="0"/>
          <w:numId w:val="48"/>
        </w:numPr>
        <w:spacing w:after="120"/>
        <w:ind w:left="714" w:hanging="357"/>
        <w:contextualSpacing w:val="0"/>
        <w:jc w:val="both"/>
        <w:rPr>
          <w:sz w:val="22"/>
          <w:szCs w:val="22"/>
        </w:rPr>
      </w:pPr>
      <w:r>
        <w:rPr>
          <w:sz w:val="22"/>
          <w:szCs w:val="22"/>
        </w:rPr>
        <w:t>As a starting point, s</w:t>
      </w:r>
      <w:r w:rsidR="00BA24B8">
        <w:rPr>
          <w:sz w:val="22"/>
          <w:szCs w:val="22"/>
        </w:rPr>
        <w:t xml:space="preserve">ensing targets </w:t>
      </w:r>
      <w:r w:rsidR="0024749C">
        <w:rPr>
          <w:sz w:val="22"/>
          <w:szCs w:val="22"/>
        </w:rPr>
        <w:t>(objects with respect to which a sensing task is to be perform</w:t>
      </w:r>
      <w:r w:rsidR="00AC53F4">
        <w:rPr>
          <w:sz w:val="22"/>
          <w:szCs w:val="22"/>
        </w:rPr>
        <w:t>ed</w:t>
      </w:r>
      <w:r w:rsidR="0024749C">
        <w:rPr>
          <w:sz w:val="22"/>
          <w:szCs w:val="22"/>
        </w:rPr>
        <w:t xml:space="preserve">) </w:t>
      </w:r>
      <w:r>
        <w:rPr>
          <w:sz w:val="22"/>
          <w:szCs w:val="22"/>
        </w:rPr>
        <w:t xml:space="preserve">are </w:t>
      </w:r>
      <w:r w:rsidR="00EA27C2">
        <w:rPr>
          <w:sz w:val="22"/>
          <w:szCs w:val="22"/>
        </w:rPr>
        <w:t xml:space="preserve">passive, i.e., </w:t>
      </w:r>
      <w:r>
        <w:rPr>
          <w:sz w:val="22"/>
          <w:szCs w:val="22"/>
        </w:rPr>
        <w:t xml:space="preserve">not equipped with antennas and </w:t>
      </w:r>
      <w:r w:rsidR="00CE7FBF">
        <w:rPr>
          <w:sz w:val="22"/>
          <w:szCs w:val="22"/>
        </w:rPr>
        <w:t xml:space="preserve">cannot </w:t>
      </w:r>
      <w:r w:rsidR="00BA0233">
        <w:rPr>
          <w:sz w:val="22"/>
          <w:szCs w:val="22"/>
        </w:rPr>
        <w:t xml:space="preserve">actively </w:t>
      </w:r>
      <w:r w:rsidR="00CE7FBF">
        <w:rPr>
          <w:sz w:val="22"/>
          <w:szCs w:val="22"/>
        </w:rPr>
        <w:t>transmit/receive radio signals or perform radio  measurements</w:t>
      </w:r>
      <w:r w:rsidR="00E023E1">
        <w:rPr>
          <w:sz w:val="22"/>
          <w:szCs w:val="22"/>
        </w:rPr>
        <w:t xml:space="preserve"> – which is a big difference, e.g., </w:t>
      </w:r>
      <w:r w:rsidR="00172FFB">
        <w:rPr>
          <w:sz w:val="22"/>
          <w:szCs w:val="22"/>
        </w:rPr>
        <w:t xml:space="preserve">from </w:t>
      </w:r>
      <w:r w:rsidR="00E023E1">
        <w:rPr>
          <w:sz w:val="22"/>
          <w:szCs w:val="22"/>
        </w:rPr>
        <w:t>positioning target</w:t>
      </w:r>
      <w:r w:rsidR="00AC53F4">
        <w:rPr>
          <w:sz w:val="22"/>
          <w:szCs w:val="22"/>
        </w:rPr>
        <w:t>s which are typically U</w:t>
      </w:r>
      <w:r w:rsidR="008B1297">
        <w:rPr>
          <w:sz w:val="22"/>
          <w:szCs w:val="22"/>
        </w:rPr>
        <w:t>E</w:t>
      </w:r>
      <w:r w:rsidR="00AC53F4">
        <w:rPr>
          <w:sz w:val="22"/>
          <w:szCs w:val="22"/>
        </w:rPr>
        <w:t>s</w:t>
      </w:r>
      <w:r w:rsidR="00C15FC6">
        <w:rPr>
          <w:sz w:val="22"/>
          <w:szCs w:val="22"/>
        </w:rPr>
        <w:t>;</w:t>
      </w:r>
      <w:r w:rsidR="00B553F1">
        <w:rPr>
          <w:sz w:val="22"/>
          <w:szCs w:val="22"/>
        </w:rPr>
        <w:t xml:space="preserve"> </w:t>
      </w:r>
      <w:r w:rsidR="004D27F3">
        <w:rPr>
          <w:sz w:val="22"/>
          <w:szCs w:val="22"/>
        </w:rPr>
        <w:t xml:space="preserve">that is, </w:t>
      </w:r>
      <w:r w:rsidR="00BA07DD">
        <w:rPr>
          <w:sz w:val="22"/>
          <w:szCs w:val="22"/>
        </w:rPr>
        <w:t>a sensing target may be neither a transmitter nor a receiver of any radio signals;</w:t>
      </w:r>
      <w:r w:rsidR="0072111C" w:rsidDel="003B59AC">
        <w:rPr>
          <w:rStyle w:val="CommentReference"/>
          <w:lang w:val="en-GB"/>
        </w:rPr>
        <w:t xml:space="preserve"> </w:t>
      </w:r>
    </w:p>
    <w:p w14:paraId="307A11F3" w14:textId="68311E73" w:rsidR="0056537C" w:rsidRDefault="00E023E1" w:rsidP="0039638F">
      <w:pPr>
        <w:pStyle w:val="ListParagraph"/>
        <w:numPr>
          <w:ilvl w:val="0"/>
          <w:numId w:val="48"/>
        </w:numPr>
        <w:spacing w:after="120"/>
        <w:ind w:left="714" w:hanging="357"/>
        <w:contextualSpacing w:val="0"/>
        <w:jc w:val="both"/>
        <w:rPr>
          <w:sz w:val="22"/>
          <w:szCs w:val="22"/>
        </w:rPr>
      </w:pPr>
      <w:r>
        <w:rPr>
          <w:sz w:val="22"/>
          <w:szCs w:val="22"/>
        </w:rPr>
        <w:t>The size of a sensing target matter</w:t>
      </w:r>
      <w:r w:rsidR="007F25CF">
        <w:rPr>
          <w:sz w:val="22"/>
          <w:szCs w:val="22"/>
        </w:rPr>
        <w:t>s</w:t>
      </w:r>
      <w:r>
        <w:rPr>
          <w:sz w:val="22"/>
          <w:szCs w:val="22"/>
        </w:rPr>
        <w:t xml:space="preserve"> more</w:t>
      </w:r>
      <w:r w:rsidR="00E03BD7">
        <w:rPr>
          <w:sz w:val="22"/>
          <w:szCs w:val="22"/>
        </w:rPr>
        <w:t>, e.g., compared to positioning,</w:t>
      </w:r>
      <w:r w:rsidR="007F25CF">
        <w:rPr>
          <w:sz w:val="22"/>
          <w:szCs w:val="22"/>
        </w:rPr>
        <w:t xml:space="preserve"> and impacts directly the sensing result</w:t>
      </w:r>
      <w:r w:rsidR="00FB52C3">
        <w:rPr>
          <w:sz w:val="22"/>
          <w:szCs w:val="22"/>
        </w:rPr>
        <w:t xml:space="preserve"> as well as the result representation</w:t>
      </w:r>
      <w:r w:rsidR="0056537C">
        <w:rPr>
          <w:sz w:val="22"/>
          <w:szCs w:val="22"/>
        </w:rPr>
        <w:t>,</w:t>
      </w:r>
      <w:r w:rsidR="00FF676A">
        <w:rPr>
          <w:sz w:val="22"/>
          <w:szCs w:val="22"/>
        </w:rPr>
        <w:t xml:space="preserve"> e.g., in positioning a location result is associated with a</w:t>
      </w:r>
      <w:r w:rsidR="008F5DC6">
        <w:rPr>
          <w:sz w:val="22"/>
          <w:szCs w:val="22"/>
        </w:rPr>
        <w:t>n</w:t>
      </w:r>
      <w:r w:rsidR="00FF676A">
        <w:rPr>
          <w:sz w:val="22"/>
          <w:szCs w:val="22"/>
        </w:rPr>
        <w:t xml:space="preserve"> antenna</w:t>
      </w:r>
      <w:r w:rsidR="008F5DC6">
        <w:rPr>
          <w:sz w:val="22"/>
          <w:szCs w:val="22"/>
        </w:rPr>
        <w:t xml:space="preserve"> location and at the same time the UE size is relatively small, while in </w:t>
      </w:r>
      <w:r w:rsidR="007F482E">
        <w:rPr>
          <w:sz w:val="22"/>
          <w:szCs w:val="22"/>
        </w:rPr>
        <w:t xml:space="preserve">sensing </w:t>
      </w:r>
      <w:r w:rsidR="00A30CE3">
        <w:rPr>
          <w:sz w:val="22"/>
          <w:szCs w:val="22"/>
        </w:rPr>
        <w:t xml:space="preserve">a sensing target can be rather </w:t>
      </w:r>
      <w:r w:rsidR="00A30CE3">
        <w:rPr>
          <w:sz w:val="22"/>
          <w:szCs w:val="22"/>
        </w:rPr>
        <w:lastRenderedPageBreak/>
        <w:t>big</w:t>
      </w:r>
      <w:r w:rsidR="00062623">
        <w:rPr>
          <w:sz w:val="22"/>
          <w:szCs w:val="22"/>
        </w:rPr>
        <w:t xml:space="preserve"> and it can be important which part/side of the sensing target the sensing result is associated to (e.g., the front or the back part of a vehicle</w:t>
      </w:r>
      <w:r w:rsidR="0042605D">
        <w:rPr>
          <w:sz w:val="22"/>
          <w:szCs w:val="22"/>
        </w:rPr>
        <w:t xml:space="preserve">, </w:t>
      </w:r>
      <w:r w:rsidR="00C15FC6">
        <w:rPr>
          <w:sz w:val="22"/>
          <w:szCs w:val="22"/>
        </w:rPr>
        <w:t xml:space="preserve">or </w:t>
      </w:r>
      <w:r w:rsidR="0042605D">
        <w:rPr>
          <w:sz w:val="22"/>
          <w:szCs w:val="22"/>
        </w:rPr>
        <w:t>the top or the b</w:t>
      </w:r>
      <w:r w:rsidR="00C15FC6">
        <w:rPr>
          <w:sz w:val="22"/>
          <w:szCs w:val="22"/>
        </w:rPr>
        <w:t>o</w:t>
      </w:r>
      <w:r w:rsidR="004D2373">
        <w:rPr>
          <w:sz w:val="22"/>
          <w:szCs w:val="22"/>
        </w:rPr>
        <w:t>t</w:t>
      </w:r>
      <w:r w:rsidR="0042605D">
        <w:rPr>
          <w:sz w:val="22"/>
          <w:szCs w:val="22"/>
        </w:rPr>
        <w:t xml:space="preserve">tom part of </w:t>
      </w:r>
      <w:r w:rsidR="00C15FC6">
        <w:rPr>
          <w:sz w:val="22"/>
          <w:szCs w:val="22"/>
        </w:rPr>
        <w:t>it</w:t>
      </w:r>
      <w:r w:rsidR="00062623">
        <w:rPr>
          <w:sz w:val="22"/>
          <w:szCs w:val="22"/>
        </w:rPr>
        <w:t>)</w:t>
      </w:r>
      <w:r w:rsidR="00C15FC6">
        <w:rPr>
          <w:sz w:val="22"/>
          <w:szCs w:val="22"/>
        </w:rPr>
        <w:t>;</w:t>
      </w:r>
    </w:p>
    <w:p w14:paraId="56538484" w14:textId="2AA32FDD" w:rsidR="00946C1C" w:rsidRDefault="005E702D" w:rsidP="0039638F">
      <w:pPr>
        <w:pStyle w:val="ListParagraph"/>
        <w:numPr>
          <w:ilvl w:val="0"/>
          <w:numId w:val="48"/>
        </w:numPr>
        <w:spacing w:after="120"/>
        <w:ind w:left="714" w:hanging="357"/>
        <w:contextualSpacing w:val="0"/>
        <w:jc w:val="both"/>
        <w:rPr>
          <w:sz w:val="22"/>
          <w:szCs w:val="22"/>
          <w:lang w:val="en-US"/>
        </w:rPr>
      </w:pPr>
      <w:r w:rsidRPr="4508F106">
        <w:rPr>
          <w:sz w:val="22"/>
          <w:szCs w:val="22"/>
          <w:lang w:val="en-US"/>
        </w:rPr>
        <w:t xml:space="preserve">All </w:t>
      </w:r>
      <w:r w:rsidR="00DB1A7E" w:rsidRPr="4508F106">
        <w:rPr>
          <w:sz w:val="22"/>
          <w:szCs w:val="22"/>
          <w:lang w:val="en-US"/>
        </w:rPr>
        <w:t xml:space="preserve">the </w:t>
      </w:r>
      <w:r w:rsidRPr="4508F106">
        <w:rPr>
          <w:sz w:val="22"/>
          <w:szCs w:val="22"/>
          <w:lang w:val="en-US"/>
        </w:rPr>
        <w:t>d</w:t>
      </w:r>
      <w:r w:rsidR="00946C1C" w:rsidRPr="4508F106">
        <w:rPr>
          <w:sz w:val="22"/>
          <w:szCs w:val="22"/>
          <w:lang w:val="en-US"/>
        </w:rPr>
        <w:t xml:space="preserve">ifferent use cases can be decomposed into one or more </w:t>
      </w:r>
      <w:r w:rsidRPr="4508F106">
        <w:rPr>
          <w:sz w:val="22"/>
          <w:szCs w:val="22"/>
          <w:lang w:val="en-US"/>
        </w:rPr>
        <w:t xml:space="preserve">simpler </w:t>
      </w:r>
      <w:r w:rsidR="00946C1C" w:rsidRPr="4508F106">
        <w:rPr>
          <w:sz w:val="22"/>
          <w:szCs w:val="22"/>
          <w:lang w:val="en-US"/>
        </w:rPr>
        <w:t>sensing tasks</w:t>
      </w:r>
      <w:r w:rsidR="00780EB5" w:rsidRPr="4508F106">
        <w:rPr>
          <w:sz w:val="22"/>
          <w:szCs w:val="22"/>
          <w:lang w:val="en-US"/>
        </w:rPr>
        <w:t>, e.g., detection, characterization, localization, tracking, etc.</w:t>
      </w:r>
      <w:r w:rsidR="00B33334" w:rsidRPr="4508F106">
        <w:rPr>
          <w:sz w:val="22"/>
          <w:szCs w:val="22"/>
          <w:lang w:val="en-US"/>
        </w:rPr>
        <w:t>, regardless of the environment, application, type of sensing target, etc.</w:t>
      </w:r>
      <w:r w:rsidRPr="4508F106">
        <w:rPr>
          <w:sz w:val="22"/>
          <w:szCs w:val="22"/>
          <w:lang w:val="en-US"/>
        </w:rPr>
        <w:t xml:space="preserve"> (NOTE: the list of use cases can be endless, while the list of sensing tasks is rather limited</w:t>
      </w:r>
      <w:r w:rsidR="00EA1485" w:rsidRPr="4508F106">
        <w:rPr>
          <w:sz w:val="22"/>
          <w:szCs w:val="22"/>
          <w:lang w:val="en-US"/>
        </w:rPr>
        <w:t xml:space="preserve">, and the latter are easier to </w:t>
      </w:r>
      <w:proofErr w:type="spellStart"/>
      <w:r w:rsidR="00EA1485" w:rsidRPr="4508F106">
        <w:rPr>
          <w:sz w:val="22"/>
          <w:szCs w:val="22"/>
          <w:lang w:val="en-US"/>
        </w:rPr>
        <w:t>analyse</w:t>
      </w:r>
      <w:proofErr w:type="spellEnd"/>
      <w:r w:rsidRPr="4508F106">
        <w:rPr>
          <w:sz w:val="22"/>
          <w:szCs w:val="22"/>
          <w:lang w:val="en-US"/>
        </w:rPr>
        <w:t>)</w:t>
      </w:r>
      <w:r w:rsidR="00DB1A7E" w:rsidRPr="4508F106">
        <w:rPr>
          <w:sz w:val="22"/>
          <w:szCs w:val="22"/>
          <w:lang w:val="en-US"/>
        </w:rPr>
        <w:t>;</w:t>
      </w:r>
    </w:p>
    <w:p w14:paraId="2671214A" w14:textId="42E0D030" w:rsidR="00CE7FBF" w:rsidRDefault="00B8622D" w:rsidP="0039638F">
      <w:pPr>
        <w:pStyle w:val="ListParagraph"/>
        <w:numPr>
          <w:ilvl w:val="0"/>
          <w:numId w:val="48"/>
        </w:numPr>
        <w:spacing w:after="120"/>
        <w:ind w:left="714" w:hanging="357"/>
        <w:contextualSpacing w:val="0"/>
        <w:jc w:val="both"/>
        <w:rPr>
          <w:sz w:val="22"/>
          <w:szCs w:val="22"/>
          <w:lang w:val="en-US"/>
        </w:rPr>
      </w:pPr>
      <w:r w:rsidRPr="65282CC4">
        <w:rPr>
          <w:sz w:val="22"/>
          <w:szCs w:val="22"/>
          <w:lang w:val="en-US"/>
        </w:rPr>
        <w:t xml:space="preserve">Sensing result </w:t>
      </w:r>
      <w:r w:rsidR="005B7A13" w:rsidRPr="65282CC4">
        <w:rPr>
          <w:sz w:val="22"/>
          <w:szCs w:val="22"/>
          <w:lang w:val="en-US"/>
        </w:rPr>
        <w:t xml:space="preserve">is </w:t>
      </w:r>
      <w:r w:rsidR="00C96A09" w:rsidRPr="65282CC4">
        <w:rPr>
          <w:sz w:val="22"/>
          <w:szCs w:val="22"/>
          <w:lang w:val="en-US"/>
        </w:rPr>
        <w:t xml:space="preserve">a term which can include many things and different types of information </w:t>
      </w:r>
      <w:r w:rsidR="00356921" w:rsidRPr="65282CC4">
        <w:rPr>
          <w:sz w:val="22"/>
          <w:szCs w:val="22"/>
          <w:lang w:val="en-US"/>
        </w:rPr>
        <w:t>at very different levels of details</w:t>
      </w:r>
      <w:r w:rsidR="00C96A09" w:rsidRPr="65282CC4">
        <w:rPr>
          <w:sz w:val="22"/>
          <w:szCs w:val="22"/>
          <w:lang w:val="en-US"/>
        </w:rPr>
        <w:t>, depending on a sensing task</w:t>
      </w:r>
      <w:r w:rsidR="00096927" w:rsidRPr="65282CC4">
        <w:rPr>
          <w:sz w:val="22"/>
          <w:szCs w:val="22"/>
          <w:lang w:val="en-US"/>
        </w:rPr>
        <w:t xml:space="preserve">, </w:t>
      </w:r>
      <w:r w:rsidR="00C96A09" w:rsidRPr="65282CC4">
        <w:rPr>
          <w:sz w:val="22"/>
          <w:szCs w:val="22"/>
          <w:lang w:val="en-US"/>
        </w:rPr>
        <w:t xml:space="preserve">e.g., </w:t>
      </w:r>
      <w:r w:rsidR="00096927" w:rsidRPr="65282CC4">
        <w:rPr>
          <w:sz w:val="22"/>
          <w:szCs w:val="22"/>
          <w:lang w:val="en-US"/>
        </w:rPr>
        <w:t xml:space="preserve">the </w:t>
      </w:r>
      <w:r w:rsidR="005F58A7" w:rsidRPr="65282CC4">
        <w:rPr>
          <w:sz w:val="22"/>
          <w:szCs w:val="22"/>
          <w:lang w:val="en-US"/>
        </w:rPr>
        <w:t xml:space="preserve">form of a sensing </w:t>
      </w:r>
      <w:r w:rsidR="00096927" w:rsidRPr="65282CC4">
        <w:rPr>
          <w:sz w:val="22"/>
          <w:szCs w:val="22"/>
          <w:lang w:val="en-US"/>
        </w:rPr>
        <w:t xml:space="preserve">result for </w:t>
      </w:r>
      <w:r w:rsidR="00752241" w:rsidRPr="65282CC4">
        <w:rPr>
          <w:sz w:val="22"/>
          <w:szCs w:val="22"/>
          <w:lang w:val="en-US"/>
        </w:rPr>
        <w:t xml:space="preserve">such sensing tasks as </w:t>
      </w:r>
      <w:r w:rsidR="00C96A09" w:rsidRPr="65282CC4">
        <w:rPr>
          <w:sz w:val="22"/>
          <w:szCs w:val="22"/>
          <w:lang w:val="en-US"/>
        </w:rPr>
        <w:t xml:space="preserve">object </w:t>
      </w:r>
      <w:r w:rsidR="005F58A7" w:rsidRPr="65282CC4">
        <w:rPr>
          <w:sz w:val="22"/>
          <w:szCs w:val="22"/>
          <w:lang w:val="en-US"/>
        </w:rPr>
        <w:t>presence</w:t>
      </w:r>
      <w:r w:rsidR="00951295" w:rsidRPr="65282CC4">
        <w:rPr>
          <w:sz w:val="22"/>
          <w:szCs w:val="22"/>
          <w:lang w:val="en-US"/>
        </w:rPr>
        <w:t>/absence</w:t>
      </w:r>
      <w:r w:rsidR="005F58A7" w:rsidRPr="65282CC4">
        <w:rPr>
          <w:sz w:val="22"/>
          <w:szCs w:val="22"/>
          <w:lang w:val="en-US"/>
        </w:rPr>
        <w:t xml:space="preserve"> </w:t>
      </w:r>
      <w:r w:rsidR="00C96A09" w:rsidRPr="65282CC4">
        <w:rPr>
          <w:sz w:val="22"/>
          <w:szCs w:val="22"/>
          <w:lang w:val="en-US"/>
        </w:rPr>
        <w:t xml:space="preserve">detection, movement detection, </w:t>
      </w:r>
      <w:r w:rsidR="00096927" w:rsidRPr="65282CC4">
        <w:rPr>
          <w:sz w:val="22"/>
          <w:szCs w:val="22"/>
          <w:lang w:val="en-US"/>
        </w:rPr>
        <w:t xml:space="preserve">object characterization, </w:t>
      </w:r>
      <w:r w:rsidR="00951295" w:rsidRPr="65282CC4">
        <w:rPr>
          <w:sz w:val="22"/>
          <w:szCs w:val="22"/>
          <w:lang w:val="en-US"/>
        </w:rPr>
        <w:t xml:space="preserve">velocity determination, </w:t>
      </w:r>
      <w:r w:rsidR="002B1F52" w:rsidRPr="65282CC4">
        <w:rPr>
          <w:sz w:val="22"/>
          <w:szCs w:val="22"/>
          <w:lang w:val="en-US"/>
        </w:rPr>
        <w:t>passive object localization, object tracking</w:t>
      </w:r>
      <w:r w:rsidR="00096927" w:rsidRPr="65282CC4">
        <w:rPr>
          <w:sz w:val="22"/>
          <w:szCs w:val="22"/>
          <w:lang w:val="en-US"/>
        </w:rPr>
        <w:t>, etc. can vary from a simple “yes</w:t>
      </w:r>
      <w:r w:rsidR="005F58A7" w:rsidRPr="65282CC4">
        <w:rPr>
          <w:sz w:val="22"/>
          <w:szCs w:val="22"/>
          <w:lang w:val="en-US"/>
        </w:rPr>
        <w:t>/no</w:t>
      </w:r>
      <w:r w:rsidR="007C562A" w:rsidRPr="65282CC4">
        <w:rPr>
          <w:sz w:val="22"/>
          <w:szCs w:val="22"/>
          <w:lang w:val="en-US"/>
        </w:rPr>
        <w:t>” or “</w:t>
      </w:r>
      <w:r w:rsidR="00096927" w:rsidRPr="65282CC4">
        <w:rPr>
          <w:sz w:val="22"/>
          <w:szCs w:val="22"/>
          <w:lang w:val="en-US"/>
        </w:rPr>
        <w:t>detected</w:t>
      </w:r>
      <w:r w:rsidR="007C562A" w:rsidRPr="65282CC4">
        <w:rPr>
          <w:sz w:val="22"/>
          <w:szCs w:val="22"/>
          <w:lang w:val="en-US"/>
        </w:rPr>
        <w:t>/not detected</w:t>
      </w:r>
      <w:r w:rsidR="00096927" w:rsidRPr="65282CC4">
        <w:rPr>
          <w:sz w:val="22"/>
          <w:szCs w:val="22"/>
          <w:lang w:val="en-US"/>
        </w:rPr>
        <w:t>”</w:t>
      </w:r>
      <w:r w:rsidR="007C562A" w:rsidRPr="65282CC4">
        <w:rPr>
          <w:sz w:val="22"/>
          <w:szCs w:val="22"/>
          <w:lang w:val="en-US"/>
        </w:rPr>
        <w:t xml:space="preserve"> to</w:t>
      </w:r>
      <w:r w:rsidR="001C7D60" w:rsidRPr="65282CC4">
        <w:rPr>
          <w:sz w:val="22"/>
          <w:szCs w:val="22"/>
          <w:lang w:val="en-US"/>
        </w:rPr>
        <w:t xml:space="preserve"> a </w:t>
      </w:r>
      <w:r w:rsidR="359ACE00" w:rsidRPr="65282CC4">
        <w:rPr>
          <w:sz w:val="22"/>
          <w:szCs w:val="22"/>
          <w:lang w:val="en-US"/>
        </w:rPr>
        <w:t xml:space="preserve">detailed </w:t>
      </w:r>
      <w:r w:rsidR="001C7D60" w:rsidRPr="65282CC4">
        <w:rPr>
          <w:sz w:val="22"/>
          <w:szCs w:val="22"/>
          <w:lang w:val="en-US"/>
        </w:rPr>
        <w:t>trajectory description of a moving sensing targe</w:t>
      </w:r>
      <w:r w:rsidR="00B54966" w:rsidRPr="65282CC4">
        <w:rPr>
          <w:sz w:val="22"/>
          <w:szCs w:val="22"/>
          <w:lang w:val="en-US"/>
        </w:rPr>
        <w:t>t</w:t>
      </w:r>
      <w:r w:rsidR="30E57DF9" w:rsidRPr="65282CC4">
        <w:rPr>
          <w:sz w:val="22"/>
          <w:szCs w:val="22"/>
          <w:lang w:val="en-US"/>
        </w:rPr>
        <w:t xml:space="preserve"> for high-accuracy collision avoidance</w:t>
      </w:r>
      <w:r w:rsidR="00B54966" w:rsidRPr="65282CC4">
        <w:rPr>
          <w:sz w:val="22"/>
          <w:szCs w:val="22"/>
          <w:lang w:val="en-US"/>
        </w:rPr>
        <w:t>;</w:t>
      </w:r>
    </w:p>
    <w:p w14:paraId="24F2EAF8" w14:textId="23CF82C0" w:rsidR="00A3523C" w:rsidRPr="002F77C8" w:rsidRDefault="00AC0A78" w:rsidP="009016F4">
      <w:pPr>
        <w:pStyle w:val="ListParagraph"/>
        <w:numPr>
          <w:ilvl w:val="0"/>
          <w:numId w:val="48"/>
        </w:numPr>
        <w:ind w:left="714" w:hanging="357"/>
        <w:contextualSpacing w:val="0"/>
        <w:jc w:val="both"/>
        <w:rPr>
          <w:sz w:val="22"/>
          <w:szCs w:val="22"/>
          <w:lang w:val="en-US"/>
        </w:rPr>
      </w:pPr>
      <w:r w:rsidRPr="00602727">
        <w:rPr>
          <w:sz w:val="22"/>
          <w:szCs w:val="22"/>
        </w:rPr>
        <w:t>A variety of s</w:t>
      </w:r>
      <w:r w:rsidR="00B54966" w:rsidRPr="00602727">
        <w:rPr>
          <w:sz w:val="22"/>
          <w:szCs w:val="22"/>
        </w:rPr>
        <w:t xml:space="preserve">ensing targets </w:t>
      </w:r>
      <w:r w:rsidRPr="00602727">
        <w:rPr>
          <w:sz w:val="22"/>
          <w:szCs w:val="22"/>
        </w:rPr>
        <w:t xml:space="preserve">is big, e.g., they </w:t>
      </w:r>
      <w:r w:rsidR="00B54966" w:rsidRPr="00602727">
        <w:rPr>
          <w:sz w:val="22"/>
          <w:szCs w:val="22"/>
        </w:rPr>
        <w:t>can be grou</w:t>
      </w:r>
      <w:r w:rsidRPr="00602727">
        <w:rPr>
          <w:sz w:val="22"/>
          <w:szCs w:val="22"/>
        </w:rPr>
        <w:t>nd-level objects</w:t>
      </w:r>
      <w:r w:rsidR="007C5BCB" w:rsidRPr="00602727">
        <w:rPr>
          <w:sz w:val="22"/>
          <w:szCs w:val="22"/>
        </w:rPr>
        <w:t xml:space="preserve"> or</w:t>
      </w:r>
      <w:r w:rsidRPr="00602727">
        <w:rPr>
          <w:sz w:val="22"/>
          <w:szCs w:val="22"/>
        </w:rPr>
        <w:t xml:space="preserve"> UAVs</w:t>
      </w:r>
      <w:r w:rsidR="00DB120C" w:rsidRPr="00602727">
        <w:rPr>
          <w:sz w:val="22"/>
          <w:szCs w:val="22"/>
        </w:rPr>
        <w:t xml:space="preserve"> (</w:t>
      </w:r>
      <w:r w:rsidR="007372A2" w:rsidRPr="00602727">
        <w:rPr>
          <w:sz w:val="22"/>
          <w:szCs w:val="22"/>
        </w:rPr>
        <w:t xml:space="preserve">NOTE: </w:t>
      </w:r>
      <w:r w:rsidR="00833C8C" w:rsidRPr="00602727">
        <w:rPr>
          <w:sz w:val="22"/>
          <w:szCs w:val="22"/>
        </w:rPr>
        <w:t xml:space="preserve">during SID for Rel-19 ISAC channel modelling SI five </w:t>
      </w:r>
      <w:r w:rsidR="007F243C" w:rsidRPr="00602727">
        <w:rPr>
          <w:sz w:val="22"/>
          <w:szCs w:val="22"/>
        </w:rPr>
        <w:t>types of</w:t>
      </w:r>
      <w:r w:rsidR="00833C8C" w:rsidRPr="00602727">
        <w:rPr>
          <w:sz w:val="22"/>
          <w:szCs w:val="22"/>
        </w:rPr>
        <w:t xml:space="preserve"> sensing targets were </w:t>
      </w:r>
      <w:r w:rsidR="007F243C" w:rsidRPr="00602727">
        <w:rPr>
          <w:sz w:val="22"/>
          <w:szCs w:val="22"/>
        </w:rPr>
        <w:t>prioritized</w:t>
      </w:r>
      <w:r w:rsidR="00833C8C" w:rsidRPr="00602727">
        <w:rPr>
          <w:sz w:val="22"/>
          <w:szCs w:val="22"/>
        </w:rPr>
        <w:t>: UAV, vehicle, human, AGV</w:t>
      </w:r>
      <w:r w:rsidR="007F243C" w:rsidRPr="00602727">
        <w:rPr>
          <w:sz w:val="22"/>
          <w:szCs w:val="22"/>
        </w:rPr>
        <w:t>,</w:t>
      </w:r>
      <w:r w:rsidR="00833C8C" w:rsidRPr="00602727">
        <w:rPr>
          <w:sz w:val="22"/>
          <w:szCs w:val="22"/>
        </w:rPr>
        <w:t xml:space="preserve"> and road hazards</w:t>
      </w:r>
      <w:r w:rsidR="00DB120C" w:rsidRPr="00602727">
        <w:rPr>
          <w:sz w:val="22"/>
          <w:szCs w:val="22"/>
        </w:rPr>
        <w:t>)</w:t>
      </w:r>
      <w:r w:rsidRPr="00602727">
        <w:rPr>
          <w:sz w:val="22"/>
          <w:szCs w:val="22"/>
        </w:rPr>
        <w:t>.</w:t>
      </w:r>
      <w:bookmarkEnd w:id="0"/>
    </w:p>
    <w:p w14:paraId="527C4A14" w14:textId="73BB4ED8" w:rsidR="000454FD" w:rsidRDefault="000454FD" w:rsidP="000454FD">
      <w:pPr>
        <w:jc w:val="both"/>
        <w:rPr>
          <w:sz w:val="22"/>
          <w:szCs w:val="22"/>
        </w:rPr>
      </w:pPr>
      <w:r>
        <w:rPr>
          <w:sz w:val="22"/>
          <w:szCs w:val="22"/>
        </w:rPr>
        <w:t>All the above bullets indicate that the potential set of the ISAC scenarios can be huge</w:t>
      </w:r>
      <w:r w:rsidR="000608BA">
        <w:rPr>
          <w:sz w:val="22"/>
          <w:szCs w:val="22"/>
        </w:rPr>
        <w:t xml:space="preserve">, therefore it is important that the ISAC scope is more clearly defined </w:t>
      </w:r>
      <w:r w:rsidR="008D43D7">
        <w:rPr>
          <w:sz w:val="22"/>
          <w:szCs w:val="22"/>
        </w:rPr>
        <w:t xml:space="preserve">by RAN/RAN1 before RAN4 </w:t>
      </w:r>
      <w:r w:rsidR="0034286E">
        <w:rPr>
          <w:sz w:val="22"/>
          <w:szCs w:val="22"/>
        </w:rPr>
        <w:t xml:space="preserve">starts </w:t>
      </w:r>
      <w:r w:rsidR="005A5891">
        <w:rPr>
          <w:sz w:val="22"/>
          <w:szCs w:val="22"/>
        </w:rPr>
        <w:t>looking into more specific issues.</w:t>
      </w:r>
    </w:p>
    <w:p w14:paraId="7507C8B0" w14:textId="77777777" w:rsidR="00C92C5A" w:rsidRDefault="00C92C5A" w:rsidP="00C92C5A">
      <w:pPr>
        <w:pStyle w:val="Heading2"/>
        <w:jc w:val="both"/>
      </w:pPr>
      <w:r>
        <w:t>RRM</w:t>
      </w:r>
    </w:p>
    <w:p w14:paraId="46AB0E49" w14:textId="77777777" w:rsidR="00C92C5A" w:rsidRDefault="00C92C5A" w:rsidP="00C92C5A">
      <w:pPr>
        <w:jc w:val="both"/>
        <w:rPr>
          <w:sz w:val="22"/>
          <w:szCs w:val="22"/>
          <w:lang w:eastAsia="x-none"/>
        </w:rPr>
      </w:pPr>
      <w:r>
        <w:rPr>
          <w:sz w:val="22"/>
          <w:szCs w:val="22"/>
          <w:lang w:eastAsia="x-none"/>
        </w:rPr>
        <w:t>ISAC will be relying primarily on reflected signals, which will most likely to be received at low SINRs, hence regardless of whether ISAC will use new or the existing 6G measurements, RAN4 may need to ensure good measurements performance at lower SINR levels compared to those observed for communication.</w:t>
      </w:r>
    </w:p>
    <w:p w14:paraId="2B4FD439" w14:textId="77777777" w:rsidR="00C92C5A" w:rsidRPr="00D55779" w:rsidRDefault="00C92C5A" w:rsidP="00C92C5A">
      <w:pPr>
        <w:pStyle w:val="ListParagraph"/>
        <w:numPr>
          <w:ilvl w:val="0"/>
          <w:numId w:val="46"/>
        </w:numPr>
        <w:ind w:left="714" w:hanging="357"/>
        <w:contextualSpacing w:val="0"/>
        <w:jc w:val="both"/>
        <w:rPr>
          <w:i/>
          <w:iCs/>
          <w:sz w:val="22"/>
          <w:szCs w:val="22"/>
        </w:rPr>
      </w:pPr>
      <w:r w:rsidRPr="001367B4">
        <w:rPr>
          <w:b/>
          <w:bCs/>
          <w:i/>
          <w:iCs/>
          <w:sz w:val="22"/>
          <w:szCs w:val="22"/>
          <w:u w:val="single"/>
        </w:rPr>
        <w:t>Observation 1</w:t>
      </w:r>
      <w:r>
        <w:rPr>
          <w:b/>
          <w:bCs/>
          <w:i/>
          <w:iCs/>
          <w:sz w:val="22"/>
          <w:szCs w:val="22"/>
          <w:u w:val="single"/>
        </w:rPr>
        <w:t xml:space="preserve"> (RRM)</w:t>
      </w:r>
      <w:r w:rsidRPr="00D55779">
        <w:rPr>
          <w:i/>
          <w:iCs/>
          <w:sz w:val="22"/>
          <w:szCs w:val="22"/>
        </w:rPr>
        <w:t xml:space="preserve">: </w:t>
      </w:r>
      <w:r>
        <w:rPr>
          <w:i/>
          <w:iCs/>
          <w:sz w:val="22"/>
          <w:szCs w:val="22"/>
        </w:rPr>
        <w:t>The reflected signals in ISAC</w:t>
      </w:r>
      <w:r w:rsidRPr="00D55779">
        <w:rPr>
          <w:i/>
          <w:iCs/>
          <w:sz w:val="22"/>
          <w:szCs w:val="22"/>
        </w:rPr>
        <w:t xml:space="preserve"> </w:t>
      </w:r>
      <w:r>
        <w:rPr>
          <w:i/>
          <w:iCs/>
          <w:sz w:val="22"/>
          <w:szCs w:val="22"/>
        </w:rPr>
        <w:t xml:space="preserve">may have lower </w:t>
      </w:r>
      <w:proofErr w:type="spellStart"/>
      <w:r>
        <w:rPr>
          <w:i/>
          <w:iCs/>
          <w:sz w:val="22"/>
          <w:szCs w:val="22"/>
        </w:rPr>
        <w:t>SINRs</w:t>
      </w:r>
      <w:proofErr w:type="spellEnd"/>
      <w:r>
        <w:rPr>
          <w:i/>
          <w:iCs/>
          <w:sz w:val="22"/>
          <w:szCs w:val="22"/>
        </w:rPr>
        <w:t xml:space="preserve"> than usually considered for other RRM measurements.</w:t>
      </w:r>
    </w:p>
    <w:p w14:paraId="308D500C" w14:textId="77777777" w:rsidR="00C92C5A" w:rsidRDefault="00C92C5A" w:rsidP="00C92C5A">
      <w:pPr>
        <w:jc w:val="both"/>
        <w:rPr>
          <w:sz w:val="22"/>
          <w:szCs w:val="22"/>
          <w:lang w:eastAsia="x-none"/>
        </w:rPr>
      </w:pPr>
      <w:r>
        <w:rPr>
          <w:sz w:val="22"/>
          <w:szCs w:val="22"/>
          <w:lang w:eastAsia="x-none"/>
        </w:rPr>
        <w:t>Some new radio measurements can be expected for ISAC. Depending on the agreed ISAC topologies, the measurements will be performed by radio network nodes and/or UEs. For the measurements reported to another node, RAN4 may need to specify, as usual, measurement and accuracy requirements.</w:t>
      </w:r>
    </w:p>
    <w:p w14:paraId="38449ED2" w14:textId="77777777" w:rsidR="00C92C5A" w:rsidRPr="00D55779" w:rsidRDefault="00C92C5A" w:rsidP="00C92C5A">
      <w:pPr>
        <w:pStyle w:val="ListParagraph"/>
        <w:numPr>
          <w:ilvl w:val="0"/>
          <w:numId w:val="46"/>
        </w:numPr>
        <w:ind w:left="714" w:hanging="357"/>
        <w:jc w:val="both"/>
        <w:rPr>
          <w:i/>
          <w:sz w:val="22"/>
          <w:szCs w:val="22"/>
          <w:lang w:val="en-US"/>
        </w:rPr>
      </w:pPr>
      <w:r w:rsidRPr="7D513EC4">
        <w:rPr>
          <w:b/>
          <w:i/>
          <w:sz w:val="22"/>
          <w:szCs w:val="22"/>
          <w:u w:val="single"/>
          <w:lang w:val="en-US"/>
        </w:rPr>
        <w:t>Observation 2 (RRM)</w:t>
      </w:r>
      <w:r w:rsidRPr="7D513EC4">
        <w:rPr>
          <w:i/>
          <w:sz w:val="22"/>
          <w:szCs w:val="22"/>
          <w:lang w:val="en-US"/>
        </w:rPr>
        <w:t>: Some ISAC measurement and accuracy requirements may need to be specified by RAN4</w:t>
      </w:r>
      <w:r>
        <w:rPr>
          <w:i/>
          <w:sz w:val="22"/>
          <w:szCs w:val="22"/>
          <w:lang w:val="en-US"/>
        </w:rPr>
        <w:t>, since new sensing-specific measurements may be introduced</w:t>
      </w:r>
      <w:r w:rsidRPr="7D513EC4">
        <w:rPr>
          <w:i/>
          <w:sz w:val="22"/>
          <w:szCs w:val="22"/>
          <w:lang w:val="en-US"/>
        </w:rPr>
        <w:t>.</w:t>
      </w:r>
    </w:p>
    <w:p w14:paraId="3B8DBC8D" w14:textId="77777777" w:rsidR="00C92C5A" w:rsidRDefault="00C92C5A" w:rsidP="00C92C5A">
      <w:pPr>
        <w:jc w:val="both"/>
        <w:rPr>
          <w:sz w:val="22"/>
          <w:szCs w:val="22"/>
          <w:lang w:val="x-none" w:eastAsia="x-none"/>
        </w:rPr>
      </w:pPr>
      <w:r>
        <w:rPr>
          <w:sz w:val="22"/>
          <w:szCs w:val="22"/>
          <w:lang w:val="x-none" w:eastAsia="x-none"/>
        </w:rPr>
        <w:t>A range of possible ISAC deployment scenarios is being discussed for 6G, including those where a UE can be involved in ISAC in different ways, e.g., a UE could assist in ISAC by transmitting radio signals for sensing only, could receive radio signals for sensing and perform ISAC measurements, could do both, or could even transmit and receive reflected radio signals transmitted by itself. Not all ISAC deployment scenarios will have the same RAN4 specification impact.</w:t>
      </w:r>
    </w:p>
    <w:p w14:paraId="47873408" w14:textId="77777777" w:rsidR="00C92C5A" w:rsidRPr="00AB290D" w:rsidRDefault="00C92C5A" w:rsidP="00C92C5A">
      <w:pPr>
        <w:pStyle w:val="ListParagraph"/>
        <w:numPr>
          <w:ilvl w:val="0"/>
          <w:numId w:val="46"/>
        </w:numPr>
        <w:jc w:val="both"/>
        <w:rPr>
          <w:i/>
          <w:sz w:val="22"/>
          <w:szCs w:val="22"/>
        </w:rPr>
      </w:pPr>
      <w:r w:rsidRPr="00AB290D">
        <w:rPr>
          <w:b/>
          <w:i/>
          <w:sz w:val="22"/>
          <w:szCs w:val="22"/>
          <w:u w:val="single"/>
        </w:rPr>
        <w:t>Observation 3 (RRM)</w:t>
      </w:r>
      <w:r w:rsidRPr="00AB290D">
        <w:rPr>
          <w:i/>
          <w:sz w:val="22"/>
          <w:szCs w:val="22"/>
        </w:rPr>
        <w:t>: Not all ISAC deployment scenarios will have the same RAN4 specification impact.</w:t>
      </w:r>
    </w:p>
    <w:p w14:paraId="28E3E356" w14:textId="68E2A650" w:rsidR="00C92C5A" w:rsidRDefault="00C92C5A" w:rsidP="00C92C5A">
      <w:pPr>
        <w:jc w:val="both"/>
        <w:rPr>
          <w:sz w:val="22"/>
          <w:szCs w:val="22"/>
        </w:rPr>
      </w:pPr>
      <w:r w:rsidRPr="5665BDF1">
        <w:rPr>
          <w:sz w:val="22"/>
          <w:szCs w:val="22"/>
        </w:rPr>
        <w:t xml:space="preserve">Given that </w:t>
      </w:r>
      <w:r>
        <w:rPr>
          <w:sz w:val="22"/>
          <w:szCs w:val="22"/>
        </w:rPr>
        <w:t>sensing target may be neither a transmitte</w:t>
      </w:r>
      <w:r>
        <w:rPr>
          <w:sz w:val="22"/>
          <w:szCs w:val="22"/>
        </w:rPr>
        <w:t xml:space="preserve">r nor a receiver of any radio signals in an ISAC deployment, the </w:t>
      </w:r>
      <w:bookmarkStart w:id="1" w:name="_Hlk208917995"/>
      <w:r>
        <w:rPr>
          <w:sz w:val="22"/>
          <w:szCs w:val="22"/>
        </w:rPr>
        <w:t xml:space="preserve">legacy simulation setups and </w:t>
      </w:r>
      <w:r w:rsidR="146C1FDF" w:rsidRPr="5665BDF1">
        <w:rPr>
          <w:sz w:val="22"/>
          <w:szCs w:val="22"/>
        </w:rPr>
        <w:t>legacy</w:t>
      </w:r>
      <w:r>
        <w:rPr>
          <w:sz w:val="22"/>
          <w:szCs w:val="22"/>
        </w:rPr>
        <w:t xml:space="preserve"> (6G) test cases can be more difficult to reuse as such for ISAC</w:t>
      </w:r>
      <w:bookmarkEnd w:id="1"/>
      <w:r>
        <w:rPr>
          <w:sz w:val="22"/>
          <w:szCs w:val="22"/>
        </w:rPr>
        <w:t>.</w:t>
      </w:r>
    </w:p>
    <w:p w14:paraId="49951835" w14:textId="7827EB0B" w:rsidR="00C92C5A" w:rsidRDefault="00C92C5A" w:rsidP="00C92C5A">
      <w:pPr>
        <w:pStyle w:val="ListParagraph"/>
        <w:numPr>
          <w:ilvl w:val="0"/>
          <w:numId w:val="46"/>
        </w:numPr>
        <w:spacing w:after="60"/>
        <w:ind w:left="714" w:hanging="357"/>
        <w:contextualSpacing w:val="0"/>
        <w:jc w:val="both"/>
        <w:rPr>
          <w:i/>
          <w:iCs/>
          <w:sz w:val="22"/>
          <w:szCs w:val="22"/>
        </w:rPr>
      </w:pPr>
      <w:r w:rsidRPr="001367B4">
        <w:rPr>
          <w:b/>
          <w:bCs/>
          <w:i/>
          <w:iCs/>
          <w:sz w:val="22"/>
          <w:szCs w:val="22"/>
          <w:u w:val="single"/>
        </w:rPr>
        <w:t xml:space="preserve">Observation </w:t>
      </w:r>
      <w:r>
        <w:rPr>
          <w:b/>
          <w:bCs/>
          <w:i/>
          <w:iCs/>
          <w:sz w:val="22"/>
          <w:szCs w:val="22"/>
          <w:u w:val="single"/>
        </w:rPr>
        <w:t>4 (RRM)</w:t>
      </w:r>
      <w:r w:rsidRPr="00D55779">
        <w:rPr>
          <w:i/>
          <w:iCs/>
          <w:sz w:val="22"/>
          <w:szCs w:val="22"/>
        </w:rPr>
        <w:t xml:space="preserve">: </w:t>
      </w:r>
      <w:r>
        <w:rPr>
          <w:i/>
          <w:iCs/>
          <w:sz w:val="22"/>
          <w:szCs w:val="22"/>
        </w:rPr>
        <w:t>L</w:t>
      </w:r>
      <w:r w:rsidRPr="006915BE">
        <w:rPr>
          <w:i/>
          <w:iCs/>
          <w:sz w:val="22"/>
          <w:szCs w:val="22"/>
        </w:rPr>
        <w:t xml:space="preserve">egacy </w:t>
      </w:r>
      <w:r>
        <w:rPr>
          <w:i/>
          <w:iCs/>
          <w:sz w:val="22"/>
          <w:szCs w:val="22"/>
        </w:rPr>
        <w:t xml:space="preserve">(6G) </w:t>
      </w:r>
      <w:r w:rsidRPr="006915BE">
        <w:rPr>
          <w:i/>
          <w:iCs/>
          <w:sz w:val="22"/>
          <w:szCs w:val="22"/>
        </w:rPr>
        <w:t>simulation setups and test cases can be more difficult to reuse as such for ISAC</w:t>
      </w:r>
      <w:r>
        <w:rPr>
          <w:i/>
          <w:iCs/>
          <w:sz w:val="22"/>
          <w:szCs w:val="22"/>
        </w:rPr>
        <w:t>, e.g., because:</w:t>
      </w:r>
    </w:p>
    <w:p w14:paraId="77CE8B68" w14:textId="77777777" w:rsidR="00C92C5A" w:rsidRDefault="00C92C5A" w:rsidP="00C92C5A">
      <w:pPr>
        <w:pStyle w:val="ListParagraph"/>
        <w:numPr>
          <w:ilvl w:val="1"/>
          <w:numId w:val="46"/>
        </w:numPr>
        <w:spacing w:after="60"/>
        <w:contextualSpacing w:val="0"/>
        <w:jc w:val="both"/>
        <w:rPr>
          <w:i/>
          <w:iCs/>
          <w:sz w:val="22"/>
          <w:szCs w:val="22"/>
        </w:rPr>
      </w:pPr>
      <w:r>
        <w:rPr>
          <w:i/>
          <w:iCs/>
          <w:sz w:val="22"/>
          <w:szCs w:val="22"/>
        </w:rPr>
        <w:t>a sensing target can be neither a transmitter nor a receiver of a radio signal(s) for sensing,</w:t>
      </w:r>
    </w:p>
    <w:p w14:paraId="49C71309" w14:textId="77777777" w:rsidR="00C92C5A" w:rsidRDefault="00C92C5A" w:rsidP="00C92C5A">
      <w:pPr>
        <w:pStyle w:val="ListParagraph"/>
        <w:numPr>
          <w:ilvl w:val="1"/>
          <w:numId w:val="46"/>
        </w:numPr>
        <w:contextualSpacing w:val="0"/>
        <w:jc w:val="both"/>
        <w:rPr>
          <w:i/>
          <w:iCs/>
          <w:sz w:val="22"/>
          <w:szCs w:val="22"/>
        </w:rPr>
      </w:pPr>
      <w:r w:rsidRPr="00C2640B">
        <w:rPr>
          <w:i/>
          <w:iCs/>
          <w:sz w:val="22"/>
          <w:szCs w:val="22"/>
        </w:rPr>
        <w:t xml:space="preserve">more entities are to be </w:t>
      </w:r>
      <w:r>
        <w:rPr>
          <w:i/>
          <w:iCs/>
          <w:sz w:val="22"/>
          <w:szCs w:val="22"/>
        </w:rPr>
        <w:t>modelled</w:t>
      </w:r>
      <w:r w:rsidRPr="00C2640B">
        <w:rPr>
          <w:i/>
          <w:iCs/>
          <w:sz w:val="22"/>
          <w:szCs w:val="22"/>
        </w:rPr>
        <w:t xml:space="preserve"> in </w:t>
      </w:r>
      <w:r>
        <w:rPr>
          <w:i/>
          <w:iCs/>
          <w:sz w:val="22"/>
          <w:szCs w:val="22"/>
        </w:rPr>
        <w:t xml:space="preserve">ISAC </w:t>
      </w:r>
      <w:r w:rsidRPr="00C2640B">
        <w:rPr>
          <w:i/>
          <w:iCs/>
          <w:sz w:val="22"/>
          <w:szCs w:val="22"/>
        </w:rPr>
        <w:t>simulations and test cases</w:t>
      </w:r>
      <w:r>
        <w:rPr>
          <w:i/>
          <w:iCs/>
          <w:sz w:val="22"/>
          <w:szCs w:val="22"/>
        </w:rPr>
        <w:t xml:space="preserve"> (e.g., at least one transmitter, one receiver, and one passive object can be envisioned).</w:t>
      </w:r>
    </w:p>
    <w:p w14:paraId="75321CA7" w14:textId="77777777" w:rsidR="00C92C5A" w:rsidRDefault="00C92C5A" w:rsidP="00C92C5A">
      <w:pPr>
        <w:pStyle w:val="ListParagraph"/>
        <w:numPr>
          <w:ilvl w:val="0"/>
          <w:numId w:val="46"/>
        </w:numPr>
        <w:contextualSpacing w:val="0"/>
        <w:jc w:val="both"/>
        <w:rPr>
          <w:i/>
          <w:iCs/>
          <w:sz w:val="22"/>
          <w:szCs w:val="22"/>
        </w:rPr>
      </w:pPr>
      <w:r w:rsidRPr="00A10A26">
        <w:rPr>
          <w:b/>
          <w:bCs/>
          <w:i/>
          <w:iCs/>
          <w:sz w:val="22"/>
          <w:szCs w:val="22"/>
          <w:u w:val="single"/>
        </w:rPr>
        <w:t xml:space="preserve">Observation </w:t>
      </w:r>
      <w:r>
        <w:rPr>
          <w:b/>
          <w:bCs/>
          <w:i/>
          <w:iCs/>
          <w:sz w:val="22"/>
          <w:szCs w:val="22"/>
          <w:u w:val="single"/>
        </w:rPr>
        <w:t>5</w:t>
      </w:r>
      <w:r w:rsidRPr="00A10A26">
        <w:rPr>
          <w:b/>
          <w:bCs/>
          <w:i/>
          <w:iCs/>
          <w:sz w:val="22"/>
          <w:szCs w:val="22"/>
          <w:u w:val="single"/>
        </w:rPr>
        <w:t xml:space="preserve"> (RRM)</w:t>
      </w:r>
      <w:r>
        <w:rPr>
          <w:i/>
          <w:iCs/>
          <w:sz w:val="22"/>
          <w:szCs w:val="22"/>
        </w:rPr>
        <w:t>: Since the legacy simulation setups cannot be just directly reused as such and a lot of simulator development work may potentially be needed, it is important to identify the scenarios and the simulations needed earlier on.</w:t>
      </w:r>
    </w:p>
    <w:p w14:paraId="1E823173" w14:textId="2E70FC5C" w:rsidR="00C92C5A" w:rsidRPr="008E2893" w:rsidRDefault="00C92C5A" w:rsidP="00C92C5A">
      <w:pPr>
        <w:jc w:val="both"/>
        <w:rPr>
          <w:sz w:val="22"/>
          <w:szCs w:val="22"/>
        </w:rPr>
      </w:pPr>
      <w:r w:rsidRPr="008E2893">
        <w:rPr>
          <w:sz w:val="22"/>
          <w:szCs w:val="22"/>
        </w:rPr>
        <w:t>ISAC implies that the sensing feature is integrated into the radio communications network, hence the ISAC studies and requirements must be based on the assumptions relevant for general radio communications network deployments</w:t>
      </w:r>
      <w:r w:rsidRPr="32CCE8B0">
        <w:rPr>
          <w:sz w:val="22"/>
          <w:szCs w:val="22"/>
        </w:rPr>
        <w:t xml:space="preserve"> and an acceptable trade-off level between resources needed for radio communications services and resources needed</w:t>
      </w:r>
      <w:r w:rsidRPr="008E2893">
        <w:rPr>
          <w:sz w:val="22"/>
          <w:szCs w:val="22"/>
        </w:rPr>
        <w:t xml:space="preserve"> to support sensing.</w:t>
      </w:r>
    </w:p>
    <w:p w14:paraId="03AFC925" w14:textId="36B6AA20" w:rsidR="00C92C5A" w:rsidRDefault="00C92C5A" w:rsidP="00C92C5A">
      <w:pPr>
        <w:pStyle w:val="ListParagraph"/>
        <w:numPr>
          <w:ilvl w:val="0"/>
          <w:numId w:val="46"/>
        </w:numPr>
        <w:jc w:val="both"/>
        <w:rPr>
          <w:i/>
          <w:iCs/>
          <w:sz w:val="22"/>
          <w:szCs w:val="22"/>
        </w:rPr>
      </w:pPr>
      <w:r w:rsidRPr="00A10A26">
        <w:rPr>
          <w:b/>
          <w:bCs/>
          <w:i/>
          <w:iCs/>
          <w:sz w:val="22"/>
          <w:szCs w:val="22"/>
          <w:u w:val="single"/>
        </w:rPr>
        <w:lastRenderedPageBreak/>
        <w:t xml:space="preserve">Observation </w:t>
      </w:r>
      <w:r>
        <w:rPr>
          <w:b/>
          <w:bCs/>
          <w:i/>
          <w:iCs/>
          <w:sz w:val="22"/>
          <w:szCs w:val="22"/>
          <w:u w:val="single"/>
        </w:rPr>
        <w:t>6</w:t>
      </w:r>
      <w:r w:rsidRPr="00A10A26">
        <w:rPr>
          <w:b/>
          <w:bCs/>
          <w:i/>
          <w:iCs/>
          <w:sz w:val="22"/>
          <w:szCs w:val="22"/>
          <w:u w:val="single"/>
        </w:rPr>
        <w:t xml:space="preserve"> (RRM)</w:t>
      </w:r>
      <w:r>
        <w:rPr>
          <w:i/>
          <w:iCs/>
          <w:sz w:val="22"/>
          <w:szCs w:val="22"/>
        </w:rPr>
        <w:t xml:space="preserve">: RAN4 </w:t>
      </w:r>
      <w:r w:rsidRPr="004C7BE4">
        <w:rPr>
          <w:i/>
          <w:iCs/>
          <w:sz w:val="22"/>
          <w:szCs w:val="22"/>
        </w:rPr>
        <w:t>ISAC studies and requirements must be based on the assumptions</w:t>
      </w:r>
      <w:r w:rsidR="008F58DF">
        <w:rPr>
          <w:i/>
          <w:iCs/>
          <w:sz w:val="22"/>
          <w:szCs w:val="22"/>
        </w:rPr>
        <w:t>,</w:t>
      </w:r>
      <w:r w:rsidRPr="004C7BE4">
        <w:rPr>
          <w:i/>
          <w:iCs/>
          <w:sz w:val="22"/>
          <w:szCs w:val="22"/>
        </w:rPr>
        <w:t xml:space="preserve"> </w:t>
      </w:r>
      <w:r>
        <w:rPr>
          <w:i/>
          <w:iCs/>
          <w:sz w:val="22"/>
          <w:szCs w:val="22"/>
        </w:rPr>
        <w:t xml:space="preserve">which are </w:t>
      </w:r>
      <w:r w:rsidRPr="004C7BE4">
        <w:rPr>
          <w:i/>
          <w:iCs/>
          <w:sz w:val="22"/>
          <w:szCs w:val="22"/>
        </w:rPr>
        <w:t>relevant for general radio communications network deployment</w:t>
      </w:r>
      <w:r>
        <w:rPr>
          <w:i/>
          <w:iCs/>
          <w:sz w:val="22"/>
          <w:szCs w:val="22"/>
        </w:rPr>
        <w:t xml:space="preserve"> scenario</w:t>
      </w:r>
      <w:r w:rsidRPr="004C7BE4">
        <w:rPr>
          <w:i/>
          <w:iCs/>
          <w:sz w:val="22"/>
          <w:szCs w:val="22"/>
        </w:rPr>
        <w:t>s</w:t>
      </w:r>
      <w:r w:rsidRPr="32CCE8B0">
        <w:rPr>
          <w:i/>
          <w:iCs/>
          <w:sz w:val="22"/>
          <w:szCs w:val="22"/>
        </w:rPr>
        <w:t xml:space="preserve"> and an acceptable trade-off level between resources needed for radio communications services and resources needed to support sensing.</w:t>
      </w:r>
    </w:p>
    <w:p w14:paraId="35C8CAAF" w14:textId="6C925D5A" w:rsidR="00A62854" w:rsidRDefault="00A62854" w:rsidP="00A62854">
      <w:pPr>
        <w:jc w:val="both"/>
        <w:rPr>
          <w:sz w:val="22"/>
          <w:szCs w:val="22"/>
        </w:rPr>
      </w:pPr>
      <w:r w:rsidRPr="00A62854">
        <w:rPr>
          <w:sz w:val="22"/>
          <w:szCs w:val="22"/>
        </w:rPr>
        <w:t xml:space="preserve">3GPP SA2 is considering to </w:t>
      </w:r>
      <w:r w:rsidR="008C00DC">
        <w:rPr>
          <w:sz w:val="22"/>
          <w:szCs w:val="22"/>
        </w:rPr>
        <w:t>include</w:t>
      </w:r>
      <w:r w:rsidRPr="00A62854">
        <w:rPr>
          <w:sz w:val="22"/>
          <w:szCs w:val="22"/>
        </w:rPr>
        <w:t xml:space="preserve"> </w:t>
      </w:r>
      <w:r w:rsidR="008308C2">
        <w:rPr>
          <w:sz w:val="22"/>
          <w:szCs w:val="22"/>
        </w:rPr>
        <w:t>a</w:t>
      </w:r>
      <w:r w:rsidRPr="00A62854">
        <w:rPr>
          <w:sz w:val="22"/>
          <w:szCs w:val="22"/>
        </w:rPr>
        <w:t xml:space="preserve"> task for 6G </w:t>
      </w:r>
      <w:r w:rsidR="008308C2">
        <w:rPr>
          <w:sz w:val="22"/>
          <w:szCs w:val="22"/>
        </w:rPr>
        <w:t>s</w:t>
      </w:r>
      <w:r w:rsidRPr="00A62854">
        <w:rPr>
          <w:sz w:val="22"/>
          <w:szCs w:val="22"/>
        </w:rPr>
        <w:t>ensing</w:t>
      </w:r>
      <w:r w:rsidR="008308C2">
        <w:rPr>
          <w:sz w:val="22"/>
          <w:szCs w:val="22"/>
        </w:rPr>
        <w:t xml:space="preserve"> </w:t>
      </w:r>
      <w:r w:rsidR="006867B4">
        <w:rPr>
          <w:sz w:val="22"/>
          <w:szCs w:val="22"/>
        </w:rPr>
        <w:t>on s</w:t>
      </w:r>
      <w:r w:rsidRPr="00A62854">
        <w:rPr>
          <w:sz w:val="22"/>
          <w:szCs w:val="22"/>
        </w:rPr>
        <w:t>ensing continuity in consideration of mobility of UE sensing entities and/or target objects.</w:t>
      </w:r>
      <w:r w:rsidR="006867B4">
        <w:rPr>
          <w:sz w:val="22"/>
          <w:szCs w:val="22"/>
        </w:rPr>
        <w:t xml:space="preserve"> Th</w:t>
      </w:r>
      <w:r w:rsidR="009B38C1">
        <w:rPr>
          <w:sz w:val="22"/>
          <w:szCs w:val="22"/>
        </w:rPr>
        <w:t>e sensing continuity consideration</w:t>
      </w:r>
      <w:r w:rsidR="006867B4">
        <w:rPr>
          <w:sz w:val="22"/>
          <w:szCs w:val="22"/>
        </w:rPr>
        <w:t xml:space="preserve"> may </w:t>
      </w:r>
      <w:r w:rsidR="009B38C1">
        <w:rPr>
          <w:sz w:val="22"/>
          <w:szCs w:val="22"/>
        </w:rPr>
        <w:t xml:space="preserve">potentially </w:t>
      </w:r>
      <w:r w:rsidR="006867B4">
        <w:rPr>
          <w:sz w:val="22"/>
          <w:szCs w:val="22"/>
        </w:rPr>
        <w:t>also impact the RAN</w:t>
      </w:r>
      <w:r w:rsidR="009B38C1">
        <w:rPr>
          <w:sz w:val="22"/>
          <w:szCs w:val="22"/>
        </w:rPr>
        <w:t>4 assumptions and the requirements for sensing.</w:t>
      </w:r>
    </w:p>
    <w:p w14:paraId="76A6ABF0" w14:textId="59FB4ECE" w:rsidR="006E53BE" w:rsidRDefault="006E53BE" w:rsidP="006E53BE">
      <w:pPr>
        <w:pStyle w:val="ListParagraph"/>
        <w:numPr>
          <w:ilvl w:val="0"/>
          <w:numId w:val="46"/>
        </w:numPr>
        <w:jc w:val="both"/>
        <w:rPr>
          <w:i/>
          <w:iCs/>
          <w:sz w:val="22"/>
          <w:szCs w:val="22"/>
        </w:rPr>
      </w:pPr>
      <w:r w:rsidRPr="00A10A26">
        <w:rPr>
          <w:b/>
          <w:bCs/>
          <w:i/>
          <w:iCs/>
          <w:sz w:val="22"/>
          <w:szCs w:val="22"/>
          <w:u w:val="single"/>
        </w:rPr>
        <w:t xml:space="preserve">Observation </w:t>
      </w:r>
      <w:r>
        <w:rPr>
          <w:b/>
          <w:bCs/>
          <w:i/>
          <w:iCs/>
          <w:sz w:val="22"/>
          <w:szCs w:val="22"/>
          <w:u w:val="single"/>
        </w:rPr>
        <w:t>7</w:t>
      </w:r>
      <w:r w:rsidRPr="00A10A26">
        <w:rPr>
          <w:b/>
          <w:bCs/>
          <w:i/>
          <w:iCs/>
          <w:sz w:val="22"/>
          <w:szCs w:val="22"/>
          <w:u w:val="single"/>
        </w:rPr>
        <w:t xml:space="preserve"> (RRM)</w:t>
      </w:r>
      <w:r>
        <w:rPr>
          <w:i/>
          <w:iCs/>
          <w:sz w:val="22"/>
          <w:szCs w:val="22"/>
        </w:rPr>
        <w:t xml:space="preserve">: </w:t>
      </w:r>
      <w:r w:rsidR="001F632C" w:rsidRPr="001F632C">
        <w:rPr>
          <w:i/>
          <w:iCs/>
          <w:sz w:val="22"/>
          <w:szCs w:val="22"/>
        </w:rPr>
        <w:t>The sensing continuity consideration may potentially also impact the RAN4 assumptions</w:t>
      </w:r>
      <w:r w:rsidR="00F34EC5">
        <w:rPr>
          <w:i/>
          <w:iCs/>
          <w:sz w:val="22"/>
          <w:szCs w:val="22"/>
        </w:rPr>
        <w:t xml:space="preserve">, </w:t>
      </w:r>
      <w:r w:rsidR="001F632C" w:rsidRPr="001F632C">
        <w:rPr>
          <w:i/>
          <w:iCs/>
          <w:sz w:val="22"/>
          <w:szCs w:val="22"/>
        </w:rPr>
        <w:t>the requirements</w:t>
      </w:r>
      <w:r w:rsidR="00F34EC5">
        <w:rPr>
          <w:i/>
          <w:iCs/>
          <w:sz w:val="22"/>
          <w:szCs w:val="22"/>
        </w:rPr>
        <w:t>, and the measurement procedure</w:t>
      </w:r>
      <w:r w:rsidR="001F632C" w:rsidRPr="001F632C">
        <w:rPr>
          <w:i/>
          <w:iCs/>
          <w:sz w:val="22"/>
          <w:szCs w:val="22"/>
        </w:rPr>
        <w:t xml:space="preserve"> for sensing.</w:t>
      </w:r>
    </w:p>
    <w:p w14:paraId="3A7EC7D0" w14:textId="4C476991" w:rsidR="00A62854" w:rsidRDefault="008F3EAB" w:rsidP="00A62854">
      <w:pPr>
        <w:jc w:val="both"/>
        <w:rPr>
          <w:sz w:val="22"/>
          <w:szCs w:val="22"/>
          <w:lang w:val="x-none"/>
        </w:rPr>
      </w:pPr>
      <w:r>
        <w:rPr>
          <w:sz w:val="22"/>
          <w:szCs w:val="22"/>
          <w:lang w:val="x-none"/>
        </w:rPr>
        <w:t xml:space="preserve">And as usual, the </w:t>
      </w:r>
      <w:r w:rsidR="00A17CDE">
        <w:rPr>
          <w:sz w:val="22"/>
          <w:szCs w:val="22"/>
          <w:lang w:val="x-none"/>
        </w:rPr>
        <w:t>UE resources will be shared for different measurement types, including sensing</w:t>
      </w:r>
      <w:r w:rsidR="00524315">
        <w:rPr>
          <w:sz w:val="22"/>
          <w:szCs w:val="22"/>
          <w:lang w:val="x-none"/>
        </w:rPr>
        <w:t xml:space="preserve"> measurements, hence RAN4 shall discuss not only the requirements for RRM sensing measurements but also the</w:t>
      </w:r>
      <w:r w:rsidR="00F53FE0">
        <w:rPr>
          <w:sz w:val="22"/>
          <w:szCs w:val="22"/>
          <w:lang w:val="x-none"/>
        </w:rPr>
        <w:t xml:space="preserve"> requirements ensuring the general RRM performance </w:t>
      </w:r>
      <w:r w:rsidR="00A1016D">
        <w:rPr>
          <w:sz w:val="22"/>
          <w:szCs w:val="22"/>
          <w:lang w:val="x-none"/>
        </w:rPr>
        <w:t>for the UE performing sensing measurements and/or transmitting radio signals for sensing</w:t>
      </w:r>
      <w:r w:rsidR="00F53FE0">
        <w:rPr>
          <w:sz w:val="22"/>
          <w:szCs w:val="22"/>
          <w:lang w:val="x-none"/>
        </w:rPr>
        <w:t>.</w:t>
      </w:r>
    </w:p>
    <w:p w14:paraId="0C1C502E" w14:textId="27F757A9" w:rsidR="00A1016D" w:rsidRPr="00A1016D" w:rsidRDefault="00A1016D" w:rsidP="00A62854">
      <w:pPr>
        <w:pStyle w:val="ListParagraph"/>
        <w:numPr>
          <w:ilvl w:val="0"/>
          <w:numId w:val="46"/>
        </w:numPr>
        <w:jc w:val="both"/>
        <w:rPr>
          <w:i/>
          <w:iCs/>
          <w:sz w:val="22"/>
          <w:szCs w:val="22"/>
        </w:rPr>
      </w:pPr>
      <w:r w:rsidRPr="00A10A26">
        <w:rPr>
          <w:b/>
          <w:bCs/>
          <w:i/>
          <w:iCs/>
          <w:sz w:val="22"/>
          <w:szCs w:val="22"/>
          <w:u w:val="single"/>
        </w:rPr>
        <w:t xml:space="preserve">Observation </w:t>
      </w:r>
      <w:r>
        <w:rPr>
          <w:b/>
          <w:bCs/>
          <w:i/>
          <w:iCs/>
          <w:sz w:val="22"/>
          <w:szCs w:val="22"/>
          <w:u w:val="single"/>
        </w:rPr>
        <w:t>8</w:t>
      </w:r>
      <w:r w:rsidRPr="00A10A26">
        <w:rPr>
          <w:b/>
          <w:bCs/>
          <w:i/>
          <w:iCs/>
          <w:sz w:val="22"/>
          <w:szCs w:val="22"/>
          <w:u w:val="single"/>
        </w:rPr>
        <w:t xml:space="preserve"> (RRM)</w:t>
      </w:r>
      <w:r>
        <w:rPr>
          <w:i/>
          <w:iCs/>
          <w:sz w:val="22"/>
          <w:szCs w:val="22"/>
        </w:rPr>
        <w:t xml:space="preserve">: </w:t>
      </w:r>
      <w:r w:rsidRPr="00A1016D">
        <w:rPr>
          <w:i/>
          <w:iCs/>
          <w:sz w:val="22"/>
          <w:szCs w:val="22"/>
        </w:rPr>
        <w:t xml:space="preserve">RAN4 </w:t>
      </w:r>
      <w:r>
        <w:rPr>
          <w:i/>
          <w:iCs/>
          <w:sz w:val="22"/>
          <w:szCs w:val="22"/>
        </w:rPr>
        <w:t>needs to</w:t>
      </w:r>
      <w:r w:rsidRPr="00A1016D">
        <w:rPr>
          <w:i/>
          <w:iCs/>
          <w:sz w:val="22"/>
          <w:szCs w:val="22"/>
        </w:rPr>
        <w:t xml:space="preserve"> discuss not only the requirements for RRM sensing measurements but also </w:t>
      </w:r>
      <w:r w:rsidR="005C290D">
        <w:rPr>
          <w:i/>
          <w:iCs/>
          <w:sz w:val="22"/>
          <w:szCs w:val="22"/>
        </w:rPr>
        <w:t xml:space="preserve">the </w:t>
      </w:r>
      <w:r w:rsidRPr="00A1016D">
        <w:rPr>
          <w:i/>
          <w:iCs/>
          <w:sz w:val="22"/>
          <w:szCs w:val="22"/>
        </w:rPr>
        <w:t>requirements ensuring the general RRM performance for the UE performing sensing measurements and/or transmitting radio signals for sensing</w:t>
      </w:r>
      <w:r w:rsidR="005C290D">
        <w:rPr>
          <w:i/>
          <w:iCs/>
          <w:sz w:val="22"/>
          <w:szCs w:val="22"/>
        </w:rPr>
        <w:t>.</w:t>
      </w:r>
    </w:p>
    <w:p w14:paraId="76F3D3E7" w14:textId="4CB52983" w:rsidR="000F779E" w:rsidRPr="007D671D" w:rsidRDefault="001C14CE" w:rsidP="000F779E">
      <w:pPr>
        <w:pStyle w:val="Heading2"/>
        <w:jc w:val="both"/>
      </w:pPr>
      <w:r w:rsidRPr="007D671D">
        <w:t>Co-existence</w:t>
      </w:r>
      <w:r w:rsidR="0050192F" w:rsidRPr="007D671D">
        <w:t xml:space="preserve"> &amp; RF</w:t>
      </w:r>
    </w:p>
    <w:p w14:paraId="225BE677" w14:textId="77777777" w:rsidR="00EF0E74" w:rsidRPr="00AB3743" w:rsidRDefault="00EF0E74" w:rsidP="00EF0E74">
      <w:pPr>
        <w:jc w:val="both"/>
        <w:rPr>
          <w:sz w:val="22"/>
          <w:szCs w:val="22"/>
        </w:rPr>
      </w:pPr>
      <w:r w:rsidRPr="007D671D">
        <w:rPr>
          <w:sz w:val="22"/>
          <w:szCs w:val="22"/>
          <w:lang w:eastAsia="x-none"/>
        </w:rPr>
        <w:t>ISAC introduces new co-existence challenges because sensing requires detection of weak reflected signals while operating in environments with strong neighboring high power transmissions.</w:t>
      </w:r>
      <w:r>
        <w:rPr>
          <w:sz w:val="22"/>
          <w:szCs w:val="22"/>
          <w:lang w:eastAsia="x-none"/>
        </w:rPr>
        <w:t xml:space="preserve"> </w:t>
      </w:r>
      <w:r w:rsidRPr="00AB3743">
        <w:rPr>
          <w:bCs/>
          <w:iCs/>
          <w:sz w:val="22"/>
          <w:szCs w:val="22"/>
        </w:rPr>
        <w:t xml:space="preserve">From a RAN4 perspective, </w:t>
      </w:r>
      <w:r w:rsidRPr="00AB3743">
        <w:rPr>
          <w:sz w:val="22"/>
          <w:szCs w:val="22"/>
        </w:rPr>
        <w:t>a</w:t>
      </w:r>
      <w:r w:rsidRPr="007D671D">
        <w:rPr>
          <w:sz w:val="22"/>
          <w:szCs w:val="22"/>
        </w:rPr>
        <w:t xml:space="preserve"> BS receiver is impacted both by emissions from nearby operators’ sites and by its own limited selectivity, especially in tower-sharing deployments where coupling loss is low. </w:t>
      </w:r>
    </w:p>
    <w:p w14:paraId="3AA53221" w14:textId="6B7FC245" w:rsidR="00EF0E74" w:rsidRPr="007D671D" w:rsidRDefault="00EF0E74" w:rsidP="00EF0E74">
      <w:pPr>
        <w:pStyle w:val="ListParagraph"/>
        <w:numPr>
          <w:ilvl w:val="0"/>
          <w:numId w:val="49"/>
        </w:numPr>
        <w:jc w:val="both"/>
        <w:rPr>
          <w:sz w:val="22"/>
          <w:szCs w:val="22"/>
          <w:lang w:val="en-US"/>
        </w:rPr>
      </w:pPr>
      <w:r w:rsidRPr="00AB3743">
        <w:rPr>
          <w:sz w:val="22"/>
          <w:szCs w:val="22"/>
          <w:lang w:val="en-US"/>
        </w:rPr>
        <w:t>When other operators’ BSs are in transmit mode (e.g., downlink), ISAC receivers are vulnerable to interference from neighboring BSs transmitting at high power, as the reflected signal power is orders of magnitude weaker than communication signals</w:t>
      </w:r>
      <w:r w:rsidR="002207AA">
        <w:rPr>
          <w:sz w:val="22"/>
          <w:szCs w:val="22"/>
          <w:lang w:val="en-US"/>
        </w:rPr>
        <w:t>.</w:t>
      </w:r>
      <w:r w:rsidRPr="00AB3743">
        <w:rPr>
          <w:sz w:val="22"/>
          <w:szCs w:val="22"/>
          <w:lang w:val="en-US"/>
        </w:rPr>
        <w:t xml:space="preserve"> Similarly, when ISAC transmits sensing signals in downlink, it is important to assess the impact of these emissions on neighboring BS receivers. </w:t>
      </w:r>
    </w:p>
    <w:p w14:paraId="6E810017" w14:textId="77777777" w:rsidR="00EF0E74" w:rsidRPr="00AB3743" w:rsidRDefault="00EF0E74" w:rsidP="00EF0E74">
      <w:pPr>
        <w:pStyle w:val="ListParagraph"/>
        <w:numPr>
          <w:ilvl w:val="0"/>
          <w:numId w:val="49"/>
        </w:numPr>
        <w:contextualSpacing w:val="0"/>
        <w:jc w:val="both"/>
        <w:rPr>
          <w:sz w:val="22"/>
          <w:szCs w:val="22"/>
        </w:rPr>
      </w:pPr>
      <w:r w:rsidRPr="007D671D">
        <w:rPr>
          <w:sz w:val="22"/>
          <w:szCs w:val="22"/>
          <w:lang w:val="en-US"/>
        </w:rPr>
        <w:t xml:space="preserve">When </w:t>
      </w:r>
      <w:r w:rsidRPr="007D671D">
        <w:rPr>
          <w:sz w:val="22"/>
          <w:szCs w:val="22"/>
        </w:rPr>
        <w:t xml:space="preserve">other operators’ BSs are in receive mode (e.g., uplink) and an ISAC transmitter transmits UL </w:t>
      </w:r>
      <w:r w:rsidRPr="007D671D">
        <w:rPr>
          <w:sz w:val="22"/>
          <w:szCs w:val="22"/>
          <w:lang w:val="en-US"/>
        </w:rPr>
        <w:t>sensing signals</w:t>
      </w:r>
      <w:r w:rsidRPr="007D671D">
        <w:rPr>
          <w:sz w:val="22"/>
          <w:szCs w:val="22"/>
        </w:rPr>
        <w:t>, it becomes essential to study the allowable ISAC emission levels and transmit power to ensure that neighbouring uplink reception is not degraded. Similarly when ISAC is in listen mode for echoes during UL, interference is from UEs and there is a need to study UE emission limits.</w:t>
      </w:r>
    </w:p>
    <w:p w14:paraId="65ED65F8" w14:textId="77777777" w:rsidR="00EF0E74" w:rsidRPr="00AB3743" w:rsidRDefault="00EF0E74" w:rsidP="00EF0E74">
      <w:pPr>
        <w:jc w:val="both"/>
        <w:rPr>
          <w:sz w:val="22"/>
          <w:szCs w:val="22"/>
        </w:rPr>
      </w:pPr>
      <w:r w:rsidRPr="00AB3743">
        <w:rPr>
          <w:sz w:val="22"/>
          <w:szCs w:val="22"/>
        </w:rPr>
        <w:t xml:space="preserve">Under the above conditions, there may be a need to perform co-existence studies in RAN4 using an updated co-existence framework to ensure conventional communication services are protected while also safeguarding ISAC reception against strong communication signals. </w:t>
      </w:r>
    </w:p>
    <w:p w14:paraId="5F6DBF6C" w14:textId="105F5DA3" w:rsidR="00EF0E74" w:rsidRPr="0039638F" w:rsidRDefault="00EF0E74" w:rsidP="0039638F">
      <w:pPr>
        <w:pStyle w:val="ListParagraph"/>
        <w:numPr>
          <w:ilvl w:val="0"/>
          <w:numId w:val="49"/>
        </w:numPr>
        <w:jc w:val="both"/>
        <w:rPr>
          <w:i/>
          <w:iCs/>
          <w:sz w:val="22"/>
          <w:szCs w:val="22"/>
        </w:rPr>
      </w:pPr>
      <w:r w:rsidRPr="0039638F">
        <w:rPr>
          <w:b/>
          <w:bCs/>
          <w:i/>
          <w:iCs/>
          <w:sz w:val="22"/>
          <w:szCs w:val="22"/>
          <w:u w:val="single"/>
        </w:rPr>
        <w:t xml:space="preserve">Observation </w:t>
      </w:r>
      <w:r w:rsidR="0039638F" w:rsidRPr="0039638F">
        <w:rPr>
          <w:b/>
          <w:bCs/>
          <w:i/>
          <w:iCs/>
          <w:sz w:val="22"/>
          <w:szCs w:val="22"/>
          <w:u w:val="single"/>
        </w:rPr>
        <w:t>9</w:t>
      </w:r>
      <w:r w:rsidRPr="0039638F">
        <w:rPr>
          <w:b/>
          <w:bCs/>
          <w:i/>
          <w:iCs/>
          <w:sz w:val="22"/>
          <w:szCs w:val="22"/>
          <w:u w:val="single"/>
        </w:rPr>
        <w:t xml:space="preserve"> (Co-existence &amp; RF)</w:t>
      </w:r>
      <w:r w:rsidRPr="0039638F">
        <w:rPr>
          <w:i/>
          <w:iCs/>
          <w:sz w:val="22"/>
          <w:szCs w:val="22"/>
        </w:rPr>
        <w:t>: RAN4 needs to establish a co-existence framework to study and define</w:t>
      </w:r>
      <w:r w:rsidRPr="0039638F">
        <w:rPr>
          <w:i/>
          <w:sz w:val="22"/>
          <w:szCs w:val="22"/>
        </w:rPr>
        <w:t xml:space="preserve"> </w:t>
      </w:r>
      <w:r w:rsidRPr="0039638F">
        <w:rPr>
          <w:i/>
          <w:iCs/>
          <w:sz w:val="22"/>
          <w:szCs w:val="22"/>
        </w:rPr>
        <w:t>upon the need appropriate emission and reception requirements for ISAC operation.</w:t>
      </w:r>
    </w:p>
    <w:p w14:paraId="10557465" w14:textId="77777777" w:rsidR="00EF0E74" w:rsidRPr="00AB3743" w:rsidRDefault="00EF0E74" w:rsidP="00EF0E74">
      <w:pPr>
        <w:jc w:val="both"/>
        <w:rPr>
          <w:i/>
          <w:iCs/>
          <w:sz w:val="22"/>
          <w:szCs w:val="22"/>
        </w:rPr>
      </w:pPr>
      <w:r w:rsidRPr="00AB3743">
        <w:rPr>
          <w:sz w:val="22"/>
          <w:szCs w:val="22"/>
          <w:lang w:eastAsia="x-none"/>
        </w:rPr>
        <w:t xml:space="preserve">The legacy RAN4 co-existence protected communication links against BS/ UE interference using throughput-based performance metric. However, it is important to define ISAC performance metrics and their relation to SNR under interference as a pre-requisite to make ISAC work in a general deployment. </w:t>
      </w:r>
    </w:p>
    <w:p w14:paraId="395EF838" w14:textId="1E0701CE" w:rsidR="00EF0E74" w:rsidRPr="0039638F" w:rsidRDefault="00EF0E74" w:rsidP="0039638F">
      <w:pPr>
        <w:pStyle w:val="ListParagraph"/>
        <w:numPr>
          <w:ilvl w:val="0"/>
          <w:numId w:val="49"/>
        </w:numPr>
        <w:jc w:val="both"/>
        <w:rPr>
          <w:i/>
          <w:sz w:val="22"/>
          <w:szCs w:val="22"/>
        </w:rPr>
      </w:pPr>
      <w:r w:rsidRPr="0039638F">
        <w:rPr>
          <w:b/>
          <w:i/>
          <w:sz w:val="22"/>
          <w:szCs w:val="22"/>
          <w:u w:val="single"/>
        </w:rPr>
        <w:t xml:space="preserve">Observation </w:t>
      </w:r>
      <w:r w:rsidR="0039638F">
        <w:rPr>
          <w:b/>
          <w:i/>
          <w:sz w:val="22"/>
          <w:szCs w:val="22"/>
          <w:u w:val="single"/>
        </w:rPr>
        <w:t>10</w:t>
      </w:r>
      <w:r w:rsidRPr="0039638F">
        <w:rPr>
          <w:b/>
          <w:bCs/>
          <w:i/>
          <w:iCs/>
          <w:sz w:val="22"/>
          <w:szCs w:val="22"/>
          <w:u w:val="single"/>
        </w:rPr>
        <w:t xml:space="preserve"> (Co</w:t>
      </w:r>
      <w:r w:rsidRPr="0039638F">
        <w:rPr>
          <w:b/>
          <w:i/>
          <w:sz w:val="22"/>
          <w:szCs w:val="22"/>
          <w:u w:val="single"/>
        </w:rPr>
        <w:t>-existence</w:t>
      </w:r>
      <w:r w:rsidRPr="0039638F">
        <w:rPr>
          <w:b/>
          <w:bCs/>
          <w:i/>
          <w:iCs/>
          <w:sz w:val="22"/>
          <w:szCs w:val="22"/>
          <w:u w:val="single"/>
        </w:rPr>
        <w:t xml:space="preserve"> &amp; RF</w:t>
      </w:r>
      <w:r w:rsidRPr="0039638F">
        <w:rPr>
          <w:b/>
          <w:i/>
          <w:sz w:val="22"/>
          <w:szCs w:val="22"/>
          <w:u w:val="single"/>
        </w:rPr>
        <w:t>)</w:t>
      </w:r>
      <w:r w:rsidRPr="0039638F">
        <w:rPr>
          <w:i/>
          <w:sz w:val="22"/>
          <w:szCs w:val="22"/>
        </w:rPr>
        <w:t xml:space="preserve">: The co-existence framework should specify what counts as “performance loss” for </w:t>
      </w:r>
      <w:r w:rsidRPr="0039638F">
        <w:rPr>
          <w:i/>
          <w:iCs/>
          <w:sz w:val="22"/>
          <w:szCs w:val="22"/>
        </w:rPr>
        <w:t xml:space="preserve">6G </w:t>
      </w:r>
      <w:r w:rsidRPr="0039638F">
        <w:rPr>
          <w:i/>
          <w:sz w:val="22"/>
          <w:szCs w:val="22"/>
        </w:rPr>
        <w:t xml:space="preserve">sensing and how to </w:t>
      </w:r>
      <w:r w:rsidRPr="0039638F">
        <w:rPr>
          <w:i/>
          <w:iCs/>
          <w:sz w:val="22"/>
          <w:szCs w:val="22"/>
        </w:rPr>
        <w:t>define</w:t>
      </w:r>
      <w:r w:rsidRPr="0039638F">
        <w:rPr>
          <w:i/>
          <w:sz w:val="22"/>
          <w:szCs w:val="22"/>
        </w:rPr>
        <w:t xml:space="preserve"> it. </w:t>
      </w:r>
    </w:p>
    <w:p w14:paraId="0B6558A9" w14:textId="5554635D" w:rsidR="00C11B0F" w:rsidRDefault="00281C5E" w:rsidP="00EF0E74">
      <w:pPr>
        <w:jc w:val="both"/>
        <w:rPr>
          <w:sz w:val="22"/>
          <w:szCs w:val="22"/>
        </w:rPr>
      </w:pPr>
      <w:r>
        <w:rPr>
          <w:sz w:val="22"/>
          <w:szCs w:val="22"/>
        </w:rPr>
        <w:t>In the latest WF [4], it was proposed to identify topics which are less RAN1 dependent. However, in our view and based on a</w:t>
      </w:r>
      <w:r w:rsidR="00EF0E74" w:rsidRPr="001C39D7">
        <w:rPr>
          <w:sz w:val="22"/>
          <w:szCs w:val="22"/>
        </w:rPr>
        <w:t>ll the above observations suggest that the potential ISAC system space is very broad, encompassing multiple deployment models, frequency arrangements, and operational modes across both uplink and downlink.</w:t>
      </w:r>
      <w:r w:rsidR="00EF0E74">
        <w:rPr>
          <w:sz w:val="22"/>
          <w:szCs w:val="22"/>
        </w:rPr>
        <w:t xml:space="preserve"> </w:t>
      </w:r>
      <w:r w:rsidR="00EF0E74" w:rsidRPr="008530A9">
        <w:rPr>
          <w:sz w:val="22"/>
          <w:szCs w:val="22"/>
        </w:rPr>
        <w:t>Therefore, it is important that the overall ISAC scope and key operational assumptions are first clarified and agreed in RAN</w:t>
      </w:r>
      <w:r w:rsidR="00EF0E74">
        <w:rPr>
          <w:sz w:val="22"/>
          <w:szCs w:val="22"/>
        </w:rPr>
        <w:t xml:space="preserve">/ </w:t>
      </w:r>
      <w:r w:rsidR="00EF0E74" w:rsidRPr="008530A9">
        <w:rPr>
          <w:sz w:val="22"/>
          <w:szCs w:val="22"/>
        </w:rPr>
        <w:t>RAN1 (e.g., definition of sensing modes, time/frequency alignment with communication</w:t>
      </w:r>
      <w:r w:rsidR="00EF0E74">
        <w:rPr>
          <w:sz w:val="22"/>
          <w:szCs w:val="22"/>
        </w:rPr>
        <w:t>s, use-cases and so on) before detailed discussions progress in RAN4.</w:t>
      </w:r>
    </w:p>
    <w:p w14:paraId="5E2C4CA4" w14:textId="089BF3C1" w:rsidR="002F111B" w:rsidRPr="0039638F" w:rsidRDefault="00281C5E" w:rsidP="0039638F">
      <w:pPr>
        <w:pStyle w:val="ListParagraph"/>
        <w:numPr>
          <w:ilvl w:val="0"/>
          <w:numId w:val="49"/>
        </w:numPr>
        <w:jc w:val="both"/>
        <w:rPr>
          <w:i/>
          <w:sz w:val="22"/>
          <w:szCs w:val="22"/>
        </w:rPr>
      </w:pPr>
      <w:r w:rsidRPr="0039638F">
        <w:rPr>
          <w:b/>
          <w:i/>
          <w:sz w:val="22"/>
          <w:szCs w:val="22"/>
          <w:u w:val="single"/>
        </w:rPr>
        <w:t>Observation 1</w:t>
      </w:r>
      <w:r w:rsidR="0039638F">
        <w:rPr>
          <w:b/>
          <w:i/>
          <w:sz w:val="22"/>
          <w:szCs w:val="22"/>
          <w:u w:val="single"/>
        </w:rPr>
        <w:t>1</w:t>
      </w:r>
      <w:r w:rsidRPr="0039638F">
        <w:rPr>
          <w:b/>
          <w:bCs/>
          <w:i/>
          <w:iCs/>
          <w:sz w:val="22"/>
          <w:szCs w:val="22"/>
          <w:u w:val="single"/>
        </w:rPr>
        <w:t xml:space="preserve"> (Co</w:t>
      </w:r>
      <w:r w:rsidRPr="0039638F">
        <w:rPr>
          <w:b/>
          <w:i/>
          <w:sz w:val="22"/>
          <w:szCs w:val="22"/>
          <w:u w:val="single"/>
        </w:rPr>
        <w:t>-existence</w:t>
      </w:r>
      <w:r w:rsidRPr="0039638F">
        <w:rPr>
          <w:b/>
          <w:bCs/>
          <w:i/>
          <w:iCs/>
          <w:sz w:val="22"/>
          <w:szCs w:val="22"/>
          <w:u w:val="single"/>
        </w:rPr>
        <w:t xml:space="preserve"> &amp; RF</w:t>
      </w:r>
      <w:r w:rsidRPr="0039638F">
        <w:rPr>
          <w:b/>
          <w:i/>
          <w:sz w:val="22"/>
          <w:szCs w:val="22"/>
          <w:u w:val="single"/>
        </w:rPr>
        <w:t>)</w:t>
      </w:r>
      <w:r w:rsidRPr="0039638F">
        <w:rPr>
          <w:i/>
          <w:sz w:val="22"/>
          <w:szCs w:val="22"/>
        </w:rPr>
        <w:t xml:space="preserve">: The ISAC scope and key operational assumptions </w:t>
      </w:r>
      <w:r w:rsidR="002F111B" w:rsidRPr="0039638F">
        <w:rPr>
          <w:i/>
          <w:sz w:val="22"/>
          <w:szCs w:val="22"/>
        </w:rPr>
        <w:t>in context to</w:t>
      </w:r>
      <w:r w:rsidR="00E7006A" w:rsidRPr="0039638F">
        <w:rPr>
          <w:i/>
          <w:sz w:val="22"/>
          <w:szCs w:val="22"/>
        </w:rPr>
        <w:t xml:space="preserve"> any discussion on Co-existence and RF requirements are </w:t>
      </w:r>
      <w:r w:rsidR="002F111B" w:rsidRPr="0039638F">
        <w:rPr>
          <w:i/>
          <w:sz w:val="22"/>
          <w:szCs w:val="22"/>
        </w:rPr>
        <w:t xml:space="preserve">in general </w:t>
      </w:r>
      <w:r w:rsidR="00E7006A" w:rsidRPr="0039638F">
        <w:rPr>
          <w:i/>
          <w:sz w:val="22"/>
          <w:szCs w:val="22"/>
        </w:rPr>
        <w:t xml:space="preserve">RAN1 dependent. </w:t>
      </w:r>
    </w:p>
    <w:p w14:paraId="5AA7ED1A" w14:textId="5647447A" w:rsidR="00281C5E" w:rsidRDefault="002F111B" w:rsidP="00EF0E74">
      <w:pPr>
        <w:jc w:val="both"/>
        <w:rPr>
          <w:iCs/>
          <w:sz w:val="22"/>
          <w:szCs w:val="22"/>
        </w:rPr>
      </w:pPr>
      <w:r w:rsidRPr="00AB290D">
        <w:rPr>
          <w:iCs/>
          <w:sz w:val="22"/>
          <w:szCs w:val="22"/>
        </w:rPr>
        <w:t>When it comes to regulatory aspects,</w:t>
      </w:r>
      <w:r w:rsidR="00C821E8" w:rsidRPr="00AB290D">
        <w:rPr>
          <w:iCs/>
          <w:sz w:val="22"/>
          <w:szCs w:val="22"/>
        </w:rPr>
        <w:t xml:space="preserve"> </w:t>
      </w:r>
      <w:r w:rsidR="00F97A0A" w:rsidRPr="00AB290D">
        <w:rPr>
          <w:iCs/>
          <w:sz w:val="22"/>
          <w:szCs w:val="22"/>
        </w:rPr>
        <w:t xml:space="preserve">these are limited to the current primary allocations and </w:t>
      </w:r>
      <w:r w:rsidR="2C188726" w:rsidRPr="012E0A10">
        <w:rPr>
          <w:sz w:val="22"/>
          <w:szCs w:val="22"/>
        </w:rPr>
        <w:t>whether they can be used</w:t>
      </w:r>
      <w:r w:rsidR="00F97A0A" w:rsidRPr="00AB290D">
        <w:rPr>
          <w:iCs/>
          <w:sz w:val="22"/>
          <w:szCs w:val="22"/>
        </w:rPr>
        <w:t xml:space="preserve"> for the different </w:t>
      </w:r>
      <w:r w:rsidR="21AA67FD" w:rsidRPr="012E0A10">
        <w:rPr>
          <w:sz w:val="22"/>
          <w:szCs w:val="22"/>
        </w:rPr>
        <w:t xml:space="preserve">types of </w:t>
      </w:r>
      <w:r w:rsidR="00F97A0A" w:rsidRPr="00AB290D">
        <w:rPr>
          <w:iCs/>
          <w:sz w:val="22"/>
          <w:szCs w:val="22"/>
        </w:rPr>
        <w:t xml:space="preserve">ISAC </w:t>
      </w:r>
      <w:r w:rsidR="111434A9" w:rsidRPr="00AB290D">
        <w:rPr>
          <w:sz w:val="22"/>
          <w:szCs w:val="22"/>
        </w:rPr>
        <w:t>target</w:t>
      </w:r>
      <w:r w:rsidR="7A819B10" w:rsidRPr="012E0A10">
        <w:rPr>
          <w:sz w:val="22"/>
          <w:szCs w:val="22"/>
        </w:rPr>
        <w:t>s</w:t>
      </w:r>
      <w:r w:rsidR="00F97A0A" w:rsidRPr="00AB290D">
        <w:rPr>
          <w:iCs/>
          <w:sz w:val="22"/>
          <w:szCs w:val="22"/>
        </w:rPr>
        <w:t xml:space="preserve">. </w:t>
      </w:r>
      <w:r w:rsidR="00300792" w:rsidRPr="00AB290D">
        <w:rPr>
          <w:iCs/>
          <w:sz w:val="22"/>
          <w:szCs w:val="22"/>
        </w:rPr>
        <w:t xml:space="preserve">For </w:t>
      </w:r>
      <w:r w:rsidR="00300792" w:rsidRPr="00300792">
        <w:rPr>
          <w:iCs/>
          <w:sz w:val="22"/>
          <w:szCs w:val="22"/>
        </w:rPr>
        <w:t>example</w:t>
      </w:r>
      <w:r w:rsidR="00300792" w:rsidRPr="00AB290D">
        <w:rPr>
          <w:iCs/>
          <w:sz w:val="22"/>
          <w:szCs w:val="22"/>
        </w:rPr>
        <w:t>,</w:t>
      </w:r>
      <w:r w:rsidR="00117DC5">
        <w:rPr>
          <w:iCs/>
          <w:sz w:val="22"/>
          <w:szCs w:val="22"/>
        </w:rPr>
        <w:t xml:space="preserve"> </w:t>
      </w:r>
      <w:r w:rsidR="4F70D0CB" w:rsidRPr="5665BDF1">
        <w:rPr>
          <w:sz w:val="22"/>
          <w:szCs w:val="22"/>
        </w:rPr>
        <w:t>one</w:t>
      </w:r>
      <w:r w:rsidR="00300792" w:rsidRPr="00AB290D">
        <w:rPr>
          <w:iCs/>
          <w:sz w:val="22"/>
          <w:szCs w:val="22"/>
        </w:rPr>
        <w:t xml:space="preserve"> frequency band </w:t>
      </w:r>
      <w:r w:rsidR="00300792" w:rsidRPr="00300792">
        <w:rPr>
          <w:iCs/>
          <w:sz w:val="22"/>
          <w:szCs w:val="22"/>
        </w:rPr>
        <w:t>may be</w:t>
      </w:r>
      <w:r w:rsidR="00300792" w:rsidRPr="00AB290D">
        <w:rPr>
          <w:iCs/>
          <w:sz w:val="22"/>
          <w:szCs w:val="22"/>
        </w:rPr>
        <w:t xml:space="preserve"> more suitable for </w:t>
      </w:r>
      <w:r w:rsidR="00300792">
        <w:rPr>
          <w:iCs/>
          <w:sz w:val="22"/>
          <w:szCs w:val="22"/>
        </w:rPr>
        <w:t>sensing flying objects</w:t>
      </w:r>
      <w:r w:rsidR="00300792" w:rsidRPr="00AB290D">
        <w:rPr>
          <w:iCs/>
          <w:sz w:val="22"/>
          <w:szCs w:val="22"/>
        </w:rPr>
        <w:t xml:space="preserve"> than </w:t>
      </w:r>
      <w:r w:rsidR="00300792" w:rsidRPr="00AB290D">
        <w:rPr>
          <w:sz w:val="22"/>
          <w:szCs w:val="22"/>
        </w:rPr>
        <w:t>other</w:t>
      </w:r>
      <w:r w:rsidR="6F37ABB4" w:rsidRPr="5665BDF1">
        <w:rPr>
          <w:sz w:val="22"/>
          <w:szCs w:val="22"/>
        </w:rPr>
        <w:t xml:space="preserve"> frequency bands and/or for other sensing target</w:t>
      </w:r>
      <w:r w:rsidR="00300792" w:rsidRPr="00AB290D">
        <w:rPr>
          <w:sz w:val="22"/>
          <w:szCs w:val="22"/>
        </w:rPr>
        <w:t>s</w:t>
      </w:r>
      <w:r w:rsidR="00300792" w:rsidRPr="00AB290D">
        <w:rPr>
          <w:iCs/>
          <w:sz w:val="22"/>
          <w:szCs w:val="22"/>
        </w:rPr>
        <w:t>.</w:t>
      </w:r>
      <w:r w:rsidR="00300792">
        <w:rPr>
          <w:iCs/>
          <w:sz w:val="22"/>
          <w:szCs w:val="22"/>
        </w:rPr>
        <w:t xml:space="preserve"> Another aspect to consider is the co-</w:t>
      </w:r>
      <w:r w:rsidR="00300792">
        <w:rPr>
          <w:iCs/>
          <w:sz w:val="22"/>
          <w:szCs w:val="22"/>
        </w:rPr>
        <w:lastRenderedPageBreak/>
        <w:t>existence with other services, if the current network deployment assumptions would change based on the sensing target and hence would possibly introduce more restrictive requirements on the current communication services</w:t>
      </w:r>
      <w:r w:rsidR="00023655">
        <w:rPr>
          <w:sz w:val="22"/>
          <w:szCs w:val="22"/>
        </w:rPr>
        <w:t>.</w:t>
      </w:r>
    </w:p>
    <w:p w14:paraId="4D155E0F" w14:textId="01305E3A" w:rsidR="00117DC5" w:rsidRDefault="00117DC5" w:rsidP="0039638F">
      <w:pPr>
        <w:pStyle w:val="ListParagraph"/>
        <w:numPr>
          <w:ilvl w:val="0"/>
          <w:numId w:val="49"/>
        </w:numPr>
        <w:jc w:val="both"/>
        <w:rPr>
          <w:i/>
          <w:sz w:val="22"/>
          <w:szCs w:val="22"/>
        </w:rPr>
      </w:pPr>
      <w:r w:rsidRPr="0039638F">
        <w:rPr>
          <w:b/>
          <w:i/>
          <w:sz w:val="22"/>
          <w:szCs w:val="22"/>
          <w:u w:val="single"/>
        </w:rPr>
        <w:t>Observation 1</w:t>
      </w:r>
      <w:r w:rsidR="0039638F">
        <w:rPr>
          <w:b/>
          <w:i/>
          <w:sz w:val="22"/>
          <w:szCs w:val="22"/>
          <w:u w:val="single"/>
        </w:rPr>
        <w:t>2</w:t>
      </w:r>
      <w:r w:rsidRPr="0039638F">
        <w:rPr>
          <w:b/>
          <w:bCs/>
          <w:i/>
          <w:iCs/>
          <w:sz w:val="22"/>
          <w:szCs w:val="22"/>
          <w:u w:val="single"/>
        </w:rPr>
        <w:t xml:space="preserve"> (Regulatory</w:t>
      </w:r>
      <w:r w:rsidRPr="0039638F">
        <w:rPr>
          <w:b/>
          <w:i/>
          <w:sz w:val="22"/>
          <w:szCs w:val="22"/>
          <w:u w:val="single"/>
        </w:rPr>
        <w:t>)</w:t>
      </w:r>
      <w:r w:rsidRPr="0039638F">
        <w:rPr>
          <w:i/>
          <w:sz w:val="22"/>
          <w:szCs w:val="22"/>
        </w:rPr>
        <w:t>: Regulatory aspects are limited to the current primary allocations and usage for the different ISAC targeted bands based on sensing targets.</w:t>
      </w:r>
    </w:p>
    <w:p w14:paraId="72CA4B65" w14:textId="77777777" w:rsidR="0039638F" w:rsidRPr="0039638F" w:rsidRDefault="0039638F" w:rsidP="0039638F">
      <w:pPr>
        <w:pStyle w:val="ListParagraph"/>
        <w:jc w:val="both"/>
        <w:rPr>
          <w:i/>
          <w:sz w:val="22"/>
          <w:szCs w:val="22"/>
        </w:rPr>
      </w:pPr>
    </w:p>
    <w:p w14:paraId="40575F31" w14:textId="6F2E30AF" w:rsidR="00C11B0F" w:rsidRPr="0039638F" w:rsidRDefault="00C11B0F" w:rsidP="0039638F">
      <w:pPr>
        <w:pStyle w:val="ListParagraph"/>
        <w:numPr>
          <w:ilvl w:val="0"/>
          <w:numId w:val="49"/>
        </w:numPr>
        <w:jc w:val="both"/>
        <w:rPr>
          <w:sz w:val="22"/>
          <w:szCs w:val="22"/>
        </w:rPr>
      </w:pPr>
      <w:r w:rsidRPr="0039638F">
        <w:rPr>
          <w:b/>
          <w:bCs/>
          <w:i/>
          <w:iCs/>
          <w:sz w:val="22"/>
          <w:szCs w:val="22"/>
          <w:u w:val="single"/>
        </w:rPr>
        <w:t xml:space="preserve">Proposal 1: </w:t>
      </w:r>
      <w:r w:rsidRPr="0039638F">
        <w:rPr>
          <w:i/>
          <w:iCs/>
          <w:sz w:val="22"/>
          <w:szCs w:val="22"/>
        </w:rPr>
        <w:t>RAN4 should await detailed discussions on 6G ISAC until the fundamental concepts are first clarified and agreed in RAN and RAN1</w:t>
      </w:r>
      <w:r w:rsidR="00746F97" w:rsidRPr="0039638F">
        <w:rPr>
          <w:i/>
          <w:iCs/>
          <w:sz w:val="22"/>
          <w:szCs w:val="22"/>
        </w:rPr>
        <w:t>.</w:t>
      </w:r>
    </w:p>
    <w:p w14:paraId="412566F4" w14:textId="1A9534E9" w:rsidR="00D55779" w:rsidRDefault="00EF0E74" w:rsidP="00F8428B">
      <w:pPr>
        <w:pStyle w:val="Heading1"/>
        <w:spacing w:after="60"/>
        <w:ind w:left="431" w:right="74" w:hanging="431"/>
        <w:jc w:val="both"/>
        <w:rPr>
          <w:lang w:val="sv-SE"/>
        </w:rPr>
      </w:pPr>
      <w:r w:rsidRPr="00AB3743">
        <w:rPr>
          <w:i/>
          <w:iCs/>
          <w:sz w:val="22"/>
          <w:szCs w:val="22"/>
        </w:rPr>
        <w:t>.</w:t>
      </w:r>
      <w:r w:rsidR="00D55779">
        <w:rPr>
          <w:lang w:val="sv-SE"/>
        </w:rPr>
        <w:t>Summary</w:t>
      </w:r>
    </w:p>
    <w:p w14:paraId="7F153521" w14:textId="77777777" w:rsidR="00674561" w:rsidRPr="00D55779" w:rsidRDefault="00674561" w:rsidP="0039638F">
      <w:pPr>
        <w:pStyle w:val="ListParagraph"/>
        <w:numPr>
          <w:ilvl w:val="0"/>
          <w:numId w:val="46"/>
        </w:numPr>
        <w:spacing w:after="120"/>
        <w:ind w:left="714" w:hanging="357"/>
        <w:contextualSpacing w:val="0"/>
        <w:jc w:val="both"/>
        <w:rPr>
          <w:i/>
          <w:iCs/>
          <w:sz w:val="22"/>
          <w:szCs w:val="22"/>
        </w:rPr>
      </w:pPr>
      <w:r w:rsidRPr="001367B4">
        <w:rPr>
          <w:b/>
          <w:bCs/>
          <w:i/>
          <w:iCs/>
          <w:sz w:val="22"/>
          <w:szCs w:val="22"/>
          <w:u w:val="single"/>
        </w:rPr>
        <w:t>Observation 1</w:t>
      </w:r>
      <w:r>
        <w:rPr>
          <w:b/>
          <w:bCs/>
          <w:i/>
          <w:iCs/>
          <w:sz w:val="22"/>
          <w:szCs w:val="22"/>
          <w:u w:val="single"/>
        </w:rPr>
        <w:t xml:space="preserve"> (RRM)</w:t>
      </w:r>
      <w:r w:rsidRPr="00D55779">
        <w:rPr>
          <w:i/>
          <w:iCs/>
          <w:sz w:val="22"/>
          <w:szCs w:val="22"/>
        </w:rPr>
        <w:t xml:space="preserve">: </w:t>
      </w:r>
      <w:r>
        <w:rPr>
          <w:i/>
          <w:iCs/>
          <w:sz w:val="22"/>
          <w:szCs w:val="22"/>
        </w:rPr>
        <w:t>The reflected signals in ISAC</w:t>
      </w:r>
      <w:r w:rsidRPr="00D55779">
        <w:rPr>
          <w:i/>
          <w:iCs/>
          <w:sz w:val="22"/>
          <w:szCs w:val="22"/>
        </w:rPr>
        <w:t xml:space="preserve"> </w:t>
      </w:r>
      <w:r>
        <w:rPr>
          <w:i/>
          <w:iCs/>
          <w:sz w:val="22"/>
          <w:szCs w:val="22"/>
        </w:rPr>
        <w:t xml:space="preserve">may have lower </w:t>
      </w:r>
      <w:proofErr w:type="spellStart"/>
      <w:r>
        <w:rPr>
          <w:i/>
          <w:iCs/>
          <w:sz w:val="22"/>
          <w:szCs w:val="22"/>
        </w:rPr>
        <w:t>SINRs</w:t>
      </w:r>
      <w:proofErr w:type="spellEnd"/>
      <w:r>
        <w:rPr>
          <w:i/>
          <w:iCs/>
          <w:sz w:val="22"/>
          <w:szCs w:val="22"/>
        </w:rPr>
        <w:t xml:space="preserve"> than usually considered for other RRM measurements.</w:t>
      </w:r>
    </w:p>
    <w:p w14:paraId="167A82E5" w14:textId="77777777" w:rsidR="00674561" w:rsidRPr="00D55779" w:rsidRDefault="00674561" w:rsidP="0039638F">
      <w:pPr>
        <w:pStyle w:val="ListParagraph"/>
        <w:numPr>
          <w:ilvl w:val="0"/>
          <w:numId w:val="46"/>
        </w:numPr>
        <w:spacing w:after="120"/>
        <w:ind w:left="714" w:hanging="357"/>
        <w:contextualSpacing w:val="0"/>
        <w:jc w:val="both"/>
        <w:rPr>
          <w:i/>
          <w:sz w:val="22"/>
          <w:szCs w:val="22"/>
          <w:lang w:val="en-US"/>
        </w:rPr>
      </w:pPr>
      <w:r w:rsidRPr="7D513EC4">
        <w:rPr>
          <w:b/>
          <w:i/>
          <w:sz w:val="22"/>
          <w:szCs w:val="22"/>
          <w:u w:val="single"/>
          <w:lang w:val="en-US"/>
        </w:rPr>
        <w:t>Observation 2 (RRM)</w:t>
      </w:r>
      <w:r w:rsidRPr="7D513EC4">
        <w:rPr>
          <w:i/>
          <w:sz w:val="22"/>
          <w:szCs w:val="22"/>
          <w:lang w:val="en-US"/>
        </w:rPr>
        <w:t>: Some ISAC measurement and accuracy requirements may need to be specified by RAN4</w:t>
      </w:r>
      <w:r>
        <w:rPr>
          <w:i/>
          <w:sz w:val="22"/>
          <w:szCs w:val="22"/>
          <w:lang w:val="en-US"/>
        </w:rPr>
        <w:t>, since new sensing-specific measurements may be introduced</w:t>
      </w:r>
      <w:r w:rsidRPr="7D513EC4">
        <w:rPr>
          <w:i/>
          <w:sz w:val="22"/>
          <w:szCs w:val="22"/>
          <w:lang w:val="en-US"/>
        </w:rPr>
        <w:t>.</w:t>
      </w:r>
    </w:p>
    <w:p w14:paraId="101348B9" w14:textId="77777777" w:rsidR="00674561" w:rsidRPr="00AB290D" w:rsidRDefault="00674561" w:rsidP="0039638F">
      <w:pPr>
        <w:pStyle w:val="ListParagraph"/>
        <w:numPr>
          <w:ilvl w:val="0"/>
          <w:numId w:val="46"/>
        </w:numPr>
        <w:spacing w:after="120"/>
        <w:contextualSpacing w:val="0"/>
        <w:jc w:val="both"/>
        <w:rPr>
          <w:i/>
          <w:sz w:val="22"/>
          <w:szCs w:val="22"/>
        </w:rPr>
      </w:pPr>
      <w:r w:rsidRPr="00AB290D">
        <w:rPr>
          <w:b/>
          <w:i/>
          <w:sz w:val="22"/>
          <w:szCs w:val="22"/>
          <w:u w:val="single"/>
        </w:rPr>
        <w:t>Observation 3 (RRM)</w:t>
      </w:r>
      <w:r w:rsidRPr="00AB290D">
        <w:rPr>
          <w:i/>
          <w:sz w:val="22"/>
          <w:szCs w:val="22"/>
        </w:rPr>
        <w:t>: Not all ISAC deployment scenarios will have the same RAN4 specification impact.</w:t>
      </w:r>
    </w:p>
    <w:p w14:paraId="0B88D67E" w14:textId="77777777" w:rsidR="00674561" w:rsidRDefault="00674561" w:rsidP="0039638F">
      <w:pPr>
        <w:pStyle w:val="ListParagraph"/>
        <w:numPr>
          <w:ilvl w:val="0"/>
          <w:numId w:val="46"/>
        </w:numPr>
        <w:spacing w:after="60"/>
        <w:ind w:left="714" w:hanging="357"/>
        <w:contextualSpacing w:val="0"/>
        <w:jc w:val="both"/>
        <w:rPr>
          <w:i/>
          <w:iCs/>
          <w:sz w:val="22"/>
          <w:szCs w:val="22"/>
        </w:rPr>
      </w:pPr>
      <w:r w:rsidRPr="001367B4">
        <w:rPr>
          <w:b/>
          <w:bCs/>
          <w:i/>
          <w:iCs/>
          <w:sz w:val="22"/>
          <w:szCs w:val="22"/>
          <w:u w:val="single"/>
        </w:rPr>
        <w:t xml:space="preserve">Observation </w:t>
      </w:r>
      <w:r>
        <w:rPr>
          <w:b/>
          <w:bCs/>
          <w:i/>
          <w:iCs/>
          <w:sz w:val="22"/>
          <w:szCs w:val="22"/>
          <w:u w:val="single"/>
        </w:rPr>
        <w:t>4 (RRM)</w:t>
      </w:r>
      <w:r w:rsidRPr="00D55779">
        <w:rPr>
          <w:i/>
          <w:iCs/>
          <w:sz w:val="22"/>
          <w:szCs w:val="22"/>
        </w:rPr>
        <w:t xml:space="preserve">: </w:t>
      </w:r>
      <w:r>
        <w:rPr>
          <w:i/>
          <w:iCs/>
          <w:sz w:val="22"/>
          <w:szCs w:val="22"/>
        </w:rPr>
        <w:t>L</w:t>
      </w:r>
      <w:r w:rsidRPr="006915BE">
        <w:rPr>
          <w:i/>
          <w:iCs/>
          <w:sz w:val="22"/>
          <w:szCs w:val="22"/>
        </w:rPr>
        <w:t xml:space="preserve">egacy </w:t>
      </w:r>
      <w:r>
        <w:rPr>
          <w:i/>
          <w:iCs/>
          <w:sz w:val="22"/>
          <w:szCs w:val="22"/>
        </w:rPr>
        <w:t xml:space="preserve">(6G) </w:t>
      </w:r>
      <w:r w:rsidRPr="006915BE">
        <w:rPr>
          <w:i/>
          <w:iCs/>
          <w:sz w:val="22"/>
          <w:szCs w:val="22"/>
        </w:rPr>
        <w:t>simulation setups and test cases can be more difficult to reuse as such for ISAC</w:t>
      </w:r>
      <w:r>
        <w:rPr>
          <w:i/>
          <w:iCs/>
          <w:sz w:val="22"/>
          <w:szCs w:val="22"/>
        </w:rPr>
        <w:t>, e.g., because:</w:t>
      </w:r>
    </w:p>
    <w:p w14:paraId="1B995367" w14:textId="77777777" w:rsidR="00674561" w:rsidRDefault="00674561" w:rsidP="0039638F">
      <w:pPr>
        <w:pStyle w:val="ListParagraph"/>
        <w:numPr>
          <w:ilvl w:val="1"/>
          <w:numId w:val="46"/>
        </w:numPr>
        <w:spacing w:after="60"/>
        <w:contextualSpacing w:val="0"/>
        <w:jc w:val="both"/>
        <w:rPr>
          <w:i/>
          <w:iCs/>
          <w:sz w:val="22"/>
          <w:szCs w:val="22"/>
        </w:rPr>
      </w:pPr>
      <w:r>
        <w:rPr>
          <w:i/>
          <w:iCs/>
          <w:sz w:val="22"/>
          <w:szCs w:val="22"/>
        </w:rPr>
        <w:t>a sensing target can be neither a transmitter nor a receiver of a radio signal(s) for sensing,</w:t>
      </w:r>
    </w:p>
    <w:p w14:paraId="64214FA9" w14:textId="77777777" w:rsidR="00674561" w:rsidRDefault="00674561" w:rsidP="0039638F">
      <w:pPr>
        <w:pStyle w:val="ListParagraph"/>
        <w:numPr>
          <w:ilvl w:val="1"/>
          <w:numId w:val="46"/>
        </w:numPr>
        <w:spacing w:after="120"/>
        <w:contextualSpacing w:val="0"/>
        <w:jc w:val="both"/>
        <w:rPr>
          <w:i/>
          <w:iCs/>
          <w:sz w:val="22"/>
          <w:szCs w:val="22"/>
        </w:rPr>
      </w:pPr>
      <w:r w:rsidRPr="00C2640B">
        <w:rPr>
          <w:i/>
          <w:iCs/>
          <w:sz w:val="22"/>
          <w:szCs w:val="22"/>
        </w:rPr>
        <w:t xml:space="preserve">more entities are to be </w:t>
      </w:r>
      <w:r>
        <w:rPr>
          <w:i/>
          <w:iCs/>
          <w:sz w:val="22"/>
          <w:szCs w:val="22"/>
        </w:rPr>
        <w:t>modelled</w:t>
      </w:r>
      <w:r w:rsidRPr="00C2640B">
        <w:rPr>
          <w:i/>
          <w:iCs/>
          <w:sz w:val="22"/>
          <w:szCs w:val="22"/>
        </w:rPr>
        <w:t xml:space="preserve"> in </w:t>
      </w:r>
      <w:r>
        <w:rPr>
          <w:i/>
          <w:iCs/>
          <w:sz w:val="22"/>
          <w:szCs w:val="22"/>
        </w:rPr>
        <w:t xml:space="preserve">ISAC </w:t>
      </w:r>
      <w:r w:rsidRPr="00C2640B">
        <w:rPr>
          <w:i/>
          <w:iCs/>
          <w:sz w:val="22"/>
          <w:szCs w:val="22"/>
        </w:rPr>
        <w:t>simulations and test cases</w:t>
      </w:r>
      <w:r>
        <w:rPr>
          <w:i/>
          <w:iCs/>
          <w:sz w:val="22"/>
          <w:szCs w:val="22"/>
        </w:rPr>
        <w:t xml:space="preserve"> (e.g., at least one transmitter, one receiver, and one passive object can be envisioned).</w:t>
      </w:r>
    </w:p>
    <w:p w14:paraId="6CF9FDE7" w14:textId="77777777" w:rsidR="00674561" w:rsidRDefault="00674561" w:rsidP="0039638F">
      <w:pPr>
        <w:pStyle w:val="ListParagraph"/>
        <w:numPr>
          <w:ilvl w:val="0"/>
          <w:numId w:val="46"/>
        </w:numPr>
        <w:spacing w:after="120"/>
        <w:contextualSpacing w:val="0"/>
        <w:jc w:val="both"/>
        <w:rPr>
          <w:i/>
          <w:iCs/>
          <w:sz w:val="22"/>
          <w:szCs w:val="22"/>
        </w:rPr>
      </w:pPr>
      <w:r w:rsidRPr="00A10A26">
        <w:rPr>
          <w:b/>
          <w:bCs/>
          <w:i/>
          <w:iCs/>
          <w:sz w:val="22"/>
          <w:szCs w:val="22"/>
          <w:u w:val="single"/>
        </w:rPr>
        <w:t xml:space="preserve">Observation </w:t>
      </w:r>
      <w:r>
        <w:rPr>
          <w:b/>
          <w:bCs/>
          <w:i/>
          <w:iCs/>
          <w:sz w:val="22"/>
          <w:szCs w:val="22"/>
          <w:u w:val="single"/>
        </w:rPr>
        <w:t>5</w:t>
      </w:r>
      <w:r w:rsidRPr="00A10A26">
        <w:rPr>
          <w:b/>
          <w:bCs/>
          <w:i/>
          <w:iCs/>
          <w:sz w:val="22"/>
          <w:szCs w:val="22"/>
          <w:u w:val="single"/>
        </w:rPr>
        <w:t xml:space="preserve"> (RRM)</w:t>
      </w:r>
      <w:r>
        <w:rPr>
          <w:i/>
          <w:iCs/>
          <w:sz w:val="22"/>
          <w:szCs w:val="22"/>
        </w:rPr>
        <w:t>: Since the legacy simulation setups cannot be just directly reused as such and a lot of simulator development work may potentially be needed, it is important to identify the scenarios and the simulations needed earlier on.</w:t>
      </w:r>
    </w:p>
    <w:p w14:paraId="6E41B4D5" w14:textId="77777777" w:rsidR="00674561" w:rsidRDefault="00674561" w:rsidP="0039638F">
      <w:pPr>
        <w:pStyle w:val="ListParagraph"/>
        <w:numPr>
          <w:ilvl w:val="0"/>
          <w:numId w:val="46"/>
        </w:numPr>
        <w:spacing w:after="120"/>
        <w:contextualSpacing w:val="0"/>
        <w:jc w:val="both"/>
        <w:rPr>
          <w:i/>
          <w:iCs/>
          <w:sz w:val="22"/>
          <w:szCs w:val="22"/>
        </w:rPr>
      </w:pPr>
      <w:r w:rsidRPr="00A10A26">
        <w:rPr>
          <w:b/>
          <w:bCs/>
          <w:i/>
          <w:iCs/>
          <w:sz w:val="22"/>
          <w:szCs w:val="22"/>
          <w:u w:val="single"/>
        </w:rPr>
        <w:t xml:space="preserve">Observation </w:t>
      </w:r>
      <w:r>
        <w:rPr>
          <w:b/>
          <w:bCs/>
          <w:i/>
          <w:iCs/>
          <w:sz w:val="22"/>
          <w:szCs w:val="22"/>
          <w:u w:val="single"/>
        </w:rPr>
        <w:t>6</w:t>
      </w:r>
      <w:r w:rsidRPr="00A10A26">
        <w:rPr>
          <w:b/>
          <w:bCs/>
          <w:i/>
          <w:iCs/>
          <w:sz w:val="22"/>
          <w:szCs w:val="22"/>
          <w:u w:val="single"/>
        </w:rPr>
        <w:t xml:space="preserve"> (RRM)</w:t>
      </w:r>
      <w:r>
        <w:rPr>
          <w:i/>
          <w:iCs/>
          <w:sz w:val="22"/>
          <w:szCs w:val="22"/>
        </w:rPr>
        <w:t xml:space="preserve">: RAN4 </w:t>
      </w:r>
      <w:r w:rsidRPr="004C7BE4">
        <w:rPr>
          <w:i/>
          <w:iCs/>
          <w:sz w:val="22"/>
          <w:szCs w:val="22"/>
        </w:rPr>
        <w:t>ISAC studies and requirements must be based on the assumptions</w:t>
      </w:r>
      <w:r>
        <w:rPr>
          <w:i/>
          <w:iCs/>
          <w:sz w:val="22"/>
          <w:szCs w:val="22"/>
        </w:rPr>
        <w:t>,</w:t>
      </w:r>
      <w:r w:rsidRPr="004C7BE4">
        <w:rPr>
          <w:i/>
          <w:iCs/>
          <w:sz w:val="22"/>
          <w:szCs w:val="22"/>
        </w:rPr>
        <w:t xml:space="preserve"> </w:t>
      </w:r>
      <w:r>
        <w:rPr>
          <w:i/>
          <w:iCs/>
          <w:sz w:val="22"/>
          <w:szCs w:val="22"/>
        </w:rPr>
        <w:t xml:space="preserve">which are </w:t>
      </w:r>
      <w:r w:rsidRPr="004C7BE4">
        <w:rPr>
          <w:i/>
          <w:iCs/>
          <w:sz w:val="22"/>
          <w:szCs w:val="22"/>
        </w:rPr>
        <w:t>relevant for general radio communications network deployment</w:t>
      </w:r>
      <w:r>
        <w:rPr>
          <w:i/>
          <w:iCs/>
          <w:sz w:val="22"/>
          <w:szCs w:val="22"/>
        </w:rPr>
        <w:t xml:space="preserve"> scenario</w:t>
      </w:r>
      <w:r w:rsidRPr="004C7BE4">
        <w:rPr>
          <w:i/>
          <w:iCs/>
          <w:sz w:val="22"/>
          <w:szCs w:val="22"/>
        </w:rPr>
        <w:t>s</w:t>
      </w:r>
      <w:r w:rsidRPr="32CCE8B0">
        <w:rPr>
          <w:i/>
          <w:iCs/>
          <w:sz w:val="22"/>
          <w:szCs w:val="22"/>
        </w:rPr>
        <w:t xml:space="preserve"> and an acceptable trade-off level between resources needed for radio communications services and resources needed to support sensing.</w:t>
      </w:r>
    </w:p>
    <w:p w14:paraId="04667DBD" w14:textId="77777777" w:rsidR="00674561" w:rsidRDefault="00674561" w:rsidP="0039638F">
      <w:pPr>
        <w:pStyle w:val="ListParagraph"/>
        <w:numPr>
          <w:ilvl w:val="0"/>
          <w:numId w:val="46"/>
        </w:numPr>
        <w:spacing w:after="120"/>
        <w:contextualSpacing w:val="0"/>
        <w:jc w:val="both"/>
        <w:rPr>
          <w:i/>
          <w:iCs/>
          <w:sz w:val="22"/>
          <w:szCs w:val="22"/>
        </w:rPr>
      </w:pPr>
      <w:r w:rsidRPr="00A10A26">
        <w:rPr>
          <w:b/>
          <w:bCs/>
          <w:i/>
          <w:iCs/>
          <w:sz w:val="22"/>
          <w:szCs w:val="22"/>
          <w:u w:val="single"/>
        </w:rPr>
        <w:t xml:space="preserve">Observation </w:t>
      </w:r>
      <w:r>
        <w:rPr>
          <w:b/>
          <w:bCs/>
          <w:i/>
          <w:iCs/>
          <w:sz w:val="22"/>
          <w:szCs w:val="22"/>
          <w:u w:val="single"/>
        </w:rPr>
        <w:t>7</w:t>
      </w:r>
      <w:r w:rsidRPr="00A10A26">
        <w:rPr>
          <w:b/>
          <w:bCs/>
          <w:i/>
          <w:iCs/>
          <w:sz w:val="22"/>
          <w:szCs w:val="22"/>
          <w:u w:val="single"/>
        </w:rPr>
        <w:t xml:space="preserve"> (RRM)</w:t>
      </w:r>
      <w:r>
        <w:rPr>
          <w:i/>
          <w:iCs/>
          <w:sz w:val="22"/>
          <w:szCs w:val="22"/>
        </w:rPr>
        <w:t xml:space="preserve">: </w:t>
      </w:r>
      <w:r w:rsidRPr="001F632C">
        <w:rPr>
          <w:i/>
          <w:iCs/>
          <w:sz w:val="22"/>
          <w:szCs w:val="22"/>
        </w:rPr>
        <w:t>The sensing continuity consideration may potentially also impact the RAN4 assumptions</w:t>
      </w:r>
      <w:r>
        <w:rPr>
          <w:i/>
          <w:iCs/>
          <w:sz w:val="22"/>
          <w:szCs w:val="22"/>
        </w:rPr>
        <w:t xml:space="preserve">, </w:t>
      </w:r>
      <w:r w:rsidRPr="001F632C">
        <w:rPr>
          <w:i/>
          <w:iCs/>
          <w:sz w:val="22"/>
          <w:szCs w:val="22"/>
        </w:rPr>
        <w:t>the requirements</w:t>
      </w:r>
      <w:r>
        <w:rPr>
          <w:i/>
          <w:iCs/>
          <w:sz w:val="22"/>
          <w:szCs w:val="22"/>
        </w:rPr>
        <w:t>, and the measurement procedure</w:t>
      </w:r>
      <w:r w:rsidRPr="001F632C">
        <w:rPr>
          <w:i/>
          <w:iCs/>
          <w:sz w:val="22"/>
          <w:szCs w:val="22"/>
        </w:rPr>
        <w:t xml:space="preserve"> for sensing.</w:t>
      </w:r>
    </w:p>
    <w:p w14:paraId="737E6DC9" w14:textId="77777777" w:rsidR="00674561" w:rsidRDefault="00674561" w:rsidP="0039638F">
      <w:pPr>
        <w:pStyle w:val="ListParagraph"/>
        <w:numPr>
          <w:ilvl w:val="0"/>
          <w:numId w:val="46"/>
        </w:numPr>
        <w:spacing w:after="120"/>
        <w:contextualSpacing w:val="0"/>
        <w:jc w:val="both"/>
        <w:rPr>
          <w:i/>
          <w:iCs/>
          <w:sz w:val="22"/>
          <w:szCs w:val="22"/>
        </w:rPr>
      </w:pPr>
      <w:r w:rsidRPr="00A10A26">
        <w:rPr>
          <w:b/>
          <w:bCs/>
          <w:i/>
          <w:iCs/>
          <w:sz w:val="22"/>
          <w:szCs w:val="22"/>
          <w:u w:val="single"/>
        </w:rPr>
        <w:t xml:space="preserve">Observation </w:t>
      </w:r>
      <w:r>
        <w:rPr>
          <w:b/>
          <w:bCs/>
          <w:i/>
          <w:iCs/>
          <w:sz w:val="22"/>
          <w:szCs w:val="22"/>
          <w:u w:val="single"/>
        </w:rPr>
        <w:t>8</w:t>
      </w:r>
      <w:r w:rsidRPr="00A10A26">
        <w:rPr>
          <w:b/>
          <w:bCs/>
          <w:i/>
          <w:iCs/>
          <w:sz w:val="22"/>
          <w:szCs w:val="22"/>
          <w:u w:val="single"/>
        </w:rPr>
        <w:t xml:space="preserve"> (RRM)</w:t>
      </w:r>
      <w:r>
        <w:rPr>
          <w:i/>
          <w:iCs/>
          <w:sz w:val="22"/>
          <w:szCs w:val="22"/>
        </w:rPr>
        <w:t xml:space="preserve">: </w:t>
      </w:r>
      <w:r w:rsidRPr="00A1016D">
        <w:rPr>
          <w:i/>
          <w:iCs/>
          <w:sz w:val="22"/>
          <w:szCs w:val="22"/>
        </w:rPr>
        <w:t xml:space="preserve">RAN4 </w:t>
      </w:r>
      <w:r>
        <w:rPr>
          <w:i/>
          <w:iCs/>
          <w:sz w:val="22"/>
          <w:szCs w:val="22"/>
        </w:rPr>
        <w:t>needs to</w:t>
      </w:r>
      <w:r w:rsidRPr="00A1016D">
        <w:rPr>
          <w:i/>
          <w:iCs/>
          <w:sz w:val="22"/>
          <w:szCs w:val="22"/>
        </w:rPr>
        <w:t xml:space="preserve"> discuss not only the requirements for RRM sensing measurements but also </w:t>
      </w:r>
      <w:r>
        <w:rPr>
          <w:i/>
          <w:iCs/>
          <w:sz w:val="22"/>
          <w:szCs w:val="22"/>
        </w:rPr>
        <w:t xml:space="preserve">the </w:t>
      </w:r>
      <w:r w:rsidRPr="00A1016D">
        <w:rPr>
          <w:i/>
          <w:iCs/>
          <w:sz w:val="22"/>
          <w:szCs w:val="22"/>
        </w:rPr>
        <w:t>requirements ensuring the general RRM performance for the UE performing sensing measurements and/or transmitting radio signals for sensing</w:t>
      </w:r>
      <w:r>
        <w:rPr>
          <w:i/>
          <w:iCs/>
          <w:sz w:val="22"/>
          <w:szCs w:val="22"/>
        </w:rPr>
        <w:t>.</w:t>
      </w:r>
    </w:p>
    <w:p w14:paraId="78088D15" w14:textId="77777777" w:rsidR="0039638F" w:rsidRPr="00A1016D" w:rsidRDefault="0039638F" w:rsidP="0039638F">
      <w:pPr>
        <w:pStyle w:val="ListParagraph"/>
        <w:spacing w:after="120"/>
        <w:contextualSpacing w:val="0"/>
        <w:jc w:val="both"/>
        <w:rPr>
          <w:i/>
          <w:iCs/>
          <w:sz w:val="22"/>
          <w:szCs w:val="22"/>
        </w:rPr>
      </w:pPr>
    </w:p>
    <w:p w14:paraId="349445B4" w14:textId="6948A810" w:rsidR="00674561" w:rsidRPr="00674561" w:rsidRDefault="00674561" w:rsidP="0039638F">
      <w:pPr>
        <w:pStyle w:val="ListParagraph"/>
        <w:numPr>
          <w:ilvl w:val="0"/>
          <w:numId w:val="49"/>
        </w:numPr>
        <w:spacing w:after="120"/>
        <w:contextualSpacing w:val="0"/>
        <w:jc w:val="both"/>
        <w:rPr>
          <w:i/>
          <w:iCs/>
          <w:sz w:val="22"/>
          <w:szCs w:val="22"/>
        </w:rPr>
      </w:pPr>
      <w:r w:rsidRPr="00674561">
        <w:rPr>
          <w:b/>
          <w:bCs/>
          <w:i/>
          <w:iCs/>
          <w:sz w:val="22"/>
          <w:szCs w:val="22"/>
          <w:u w:val="single"/>
        </w:rPr>
        <w:t xml:space="preserve">Observation </w:t>
      </w:r>
      <w:r w:rsidR="0039638F">
        <w:rPr>
          <w:b/>
          <w:bCs/>
          <w:i/>
          <w:iCs/>
          <w:sz w:val="22"/>
          <w:szCs w:val="22"/>
          <w:u w:val="single"/>
        </w:rPr>
        <w:t>9</w:t>
      </w:r>
      <w:r w:rsidRPr="00674561">
        <w:rPr>
          <w:b/>
          <w:bCs/>
          <w:i/>
          <w:iCs/>
          <w:sz w:val="22"/>
          <w:szCs w:val="22"/>
          <w:u w:val="single"/>
        </w:rPr>
        <w:t xml:space="preserve"> (Co-existence &amp; RF)</w:t>
      </w:r>
      <w:r w:rsidRPr="00674561">
        <w:rPr>
          <w:i/>
          <w:iCs/>
          <w:sz w:val="22"/>
          <w:szCs w:val="22"/>
        </w:rPr>
        <w:t>: RAN4 needs to establish a co-existence framework to study and define</w:t>
      </w:r>
      <w:r w:rsidRPr="00674561">
        <w:rPr>
          <w:i/>
          <w:sz w:val="22"/>
          <w:szCs w:val="22"/>
        </w:rPr>
        <w:t xml:space="preserve"> </w:t>
      </w:r>
      <w:r w:rsidRPr="00674561">
        <w:rPr>
          <w:i/>
          <w:iCs/>
          <w:sz w:val="22"/>
          <w:szCs w:val="22"/>
        </w:rPr>
        <w:t>upon the need appropriate emission and reception requirements for ISAC operation.</w:t>
      </w:r>
    </w:p>
    <w:p w14:paraId="183E1685" w14:textId="097D43C4" w:rsidR="00674561" w:rsidRPr="00674561" w:rsidRDefault="00674561" w:rsidP="0039638F">
      <w:pPr>
        <w:pStyle w:val="ListParagraph"/>
        <w:numPr>
          <w:ilvl w:val="0"/>
          <w:numId w:val="49"/>
        </w:numPr>
        <w:spacing w:after="120"/>
        <w:contextualSpacing w:val="0"/>
        <w:jc w:val="both"/>
        <w:rPr>
          <w:i/>
          <w:sz w:val="22"/>
          <w:szCs w:val="22"/>
        </w:rPr>
      </w:pPr>
      <w:r w:rsidRPr="00674561">
        <w:rPr>
          <w:b/>
          <w:i/>
          <w:sz w:val="22"/>
          <w:szCs w:val="22"/>
          <w:u w:val="single"/>
        </w:rPr>
        <w:t xml:space="preserve">Observation </w:t>
      </w:r>
      <w:r w:rsidR="0039638F">
        <w:rPr>
          <w:b/>
          <w:i/>
          <w:sz w:val="22"/>
          <w:szCs w:val="22"/>
          <w:u w:val="single"/>
        </w:rPr>
        <w:t>10</w:t>
      </w:r>
      <w:r w:rsidRPr="00674561">
        <w:rPr>
          <w:b/>
          <w:bCs/>
          <w:i/>
          <w:iCs/>
          <w:sz w:val="22"/>
          <w:szCs w:val="22"/>
          <w:u w:val="single"/>
        </w:rPr>
        <w:t xml:space="preserve"> (Co</w:t>
      </w:r>
      <w:r w:rsidRPr="00674561">
        <w:rPr>
          <w:b/>
          <w:i/>
          <w:sz w:val="22"/>
          <w:szCs w:val="22"/>
          <w:u w:val="single"/>
        </w:rPr>
        <w:t>-existence</w:t>
      </w:r>
      <w:r w:rsidRPr="00674561">
        <w:rPr>
          <w:b/>
          <w:bCs/>
          <w:i/>
          <w:iCs/>
          <w:sz w:val="22"/>
          <w:szCs w:val="22"/>
          <w:u w:val="single"/>
        </w:rPr>
        <w:t xml:space="preserve"> &amp; RF</w:t>
      </w:r>
      <w:r w:rsidRPr="00674561">
        <w:rPr>
          <w:b/>
          <w:i/>
          <w:sz w:val="22"/>
          <w:szCs w:val="22"/>
          <w:u w:val="single"/>
        </w:rPr>
        <w:t>)</w:t>
      </w:r>
      <w:r w:rsidRPr="00674561">
        <w:rPr>
          <w:i/>
          <w:sz w:val="22"/>
          <w:szCs w:val="22"/>
        </w:rPr>
        <w:t xml:space="preserve">: The co-existence framework should specify what counts as “performance loss” for </w:t>
      </w:r>
      <w:r w:rsidRPr="00674561">
        <w:rPr>
          <w:i/>
          <w:iCs/>
          <w:sz w:val="22"/>
          <w:szCs w:val="22"/>
        </w:rPr>
        <w:t xml:space="preserve">6G </w:t>
      </w:r>
      <w:r w:rsidRPr="00674561">
        <w:rPr>
          <w:i/>
          <w:sz w:val="22"/>
          <w:szCs w:val="22"/>
        </w:rPr>
        <w:t xml:space="preserve">sensing and how to </w:t>
      </w:r>
      <w:r w:rsidRPr="00674561">
        <w:rPr>
          <w:i/>
          <w:iCs/>
          <w:sz w:val="22"/>
          <w:szCs w:val="22"/>
        </w:rPr>
        <w:t>define</w:t>
      </w:r>
      <w:r w:rsidRPr="00674561">
        <w:rPr>
          <w:i/>
          <w:sz w:val="22"/>
          <w:szCs w:val="22"/>
        </w:rPr>
        <w:t xml:space="preserve"> it. </w:t>
      </w:r>
    </w:p>
    <w:p w14:paraId="19D17EED" w14:textId="26084610" w:rsidR="00674561" w:rsidRDefault="00674561" w:rsidP="0039638F">
      <w:pPr>
        <w:pStyle w:val="ListParagraph"/>
        <w:numPr>
          <w:ilvl w:val="0"/>
          <w:numId w:val="49"/>
        </w:numPr>
        <w:spacing w:after="120"/>
        <w:contextualSpacing w:val="0"/>
        <w:jc w:val="both"/>
        <w:rPr>
          <w:i/>
          <w:sz w:val="22"/>
          <w:szCs w:val="22"/>
        </w:rPr>
      </w:pPr>
      <w:r w:rsidRPr="00674561">
        <w:rPr>
          <w:b/>
          <w:i/>
          <w:sz w:val="22"/>
          <w:szCs w:val="22"/>
          <w:u w:val="single"/>
        </w:rPr>
        <w:t>Observation 1</w:t>
      </w:r>
      <w:r w:rsidR="0039638F">
        <w:rPr>
          <w:b/>
          <w:i/>
          <w:sz w:val="22"/>
          <w:szCs w:val="22"/>
          <w:u w:val="single"/>
        </w:rPr>
        <w:t>1</w:t>
      </w:r>
      <w:r w:rsidRPr="00674561">
        <w:rPr>
          <w:b/>
          <w:bCs/>
          <w:i/>
          <w:iCs/>
          <w:sz w:val="22"/>
          <w:szCs w:val="22"/>
          <w:u w:val="single"/>
        </w:rPr>
        <w:t xml:space="preserve"> (Co</w:t>
      </w:r>
      <w:r w:rsidRPr="00674561">
        <w:rPr>
          <w:b/>
          <w:i/>
          <w:sz w:val="22"/>
          <w:szCs w:val="22"/>
          <w:u w:val="single"/>
        </w:rPr>
        <w:t>-existence</w:t>
      </w:r>
      <w:r w:rsidRPr="00674561">
        <w:rPr>
          <w:b/>
          <w:bCs/>
          <w:i/>
          <w:iCs/>
          <w:sz w:val="22"/>
          <w:szCs w:val="22"/>
          <w:u w:val="single"/>
        </w:rPr>
        <w:t xml:space="preserve"> &amp; RF</w:t>
      </w:r>
      <w:r w:rsidRPr="00674561">
        <w:rPr>
          <w:b/>
          <w:i/>
          <w:sz w:val="22"/>
          <w:szCs w:val="22"/>
          <w:u w:val="single"/>
        </w:rPr>
        <w:t>)</w:t>
      </w:r>
      <w:r w:rsidRPr="00674561">
        <w:rPr>
          <w:i/>
          <w:sz w:val="22"/>
          <w:szCs w:val="22"/>
        </w:rPr>
        <w:t xml:space="preserve">: The ISAC scope and key operational assumptions in context to any discussion on Co-existence and RF requirements are in general RAN1 dependent. </w:t>
      </w:r>
    </w:p>
    <w:p w14:paraId="7AC10303" w14:textId="77777777" w:rsidR="0039638F" w:rsidRPr="00674561" w:rsidRDefault="0039638F" w:rsidP="0039638F">
      <w:pPr>
        <w:pStyle w:val="ListParagraph"/>
        <w:spacing w:after="120"/>
        <w:contextualSpacing w:val="0"/>
        <w:jc w:val="both"/>
        <w:rPr>
          <w:i/>
          <w:sz w:val="22"/>
          <w:szCs w:val="22"/>
        </w:rPr>
      </w:pPr>
    </w:p>
    <w:p w14:paraId="16471716" w14:textId="60CD042A" w:rsidR="00674561" w:rsidRDefault="00674561" w:rsidP="0039638F">
      <w:pPr>
        <w:pStyle w:val="ListParagraph"/>
        <w:numPr>
          <w:ilvl w:val="0"/>
          <w:numId w:val="49"/>
        </w:numPr>
        <w:spacing w:after="120"/>
        <w:contextualSpacing w:val="0"/>
        <w:jc w:val="both"/>
        <w:rPr>
          <w:i/>
          <w:sz w:val="22"/>
          <w:szCs w:val="22"/>
        </w:rPr>
      </w:pPr>
      <w:r w:rsidRPr="00674561">
        <w:rPr>
          <w:b/>
          <w:i/>
          <w:sz w:val="22"/>
          <w:szCs w:val="22"/>
          <w:u w:val="single"/>
        </w:rPr>
        <w:t>Observation 1</w:t>
      </w:r>
      <w:r w:rsidR="0039638F">
        <w:rPr>
          <w:b/>
          <w:i/>
          <w:sz w:val="22"/>
          <w:szCs w:val="22"/>
          <w:u w:val="single"/>
        </w:rPr>
        <w:t>2</w:t>
      </w:r>
      <w:r w:rsidRPr="00674561">
        <w:rPr>
          <w:b/>
          <w:bCs/>
          <w:i/>
          <w:iCs/>
          <w:sz w:val="22"/>
          <w:szCs w:val="22"/>
          <w:u w:val="single"/>
        </w:rPr>
        <w:t xml:space="preserve"> (Regulatory</w:t>
      </w:r>
      <w:r w:rsidRPr="00674561">
        <w:rPr>
          <w:b/>
          <w:i/>
          <w:sz w:val="22"/>
          <w:szCs w:val="22"/>
          <w:u w:val="single"/>
        </w:rPr>
        <w:t>)</w:t>
      </w:r>
      <w:r w:rsidRPr="00674561">
        <w:rPr>
          <w:i/>
          <w:sz w:val="22"/>
          <w:szCs w:val="22"/>
        </w:rPr>
        <w:t>: Regulatory aspects are limited to the current primary allocations and usage for the different ISAC targeted bands based on sensing targets.</w:t>
      </w:r>
    </w:p>
    <w:p w14:paraId="229CF82D" w14:textId="77777777" w:rsidR="0039638F" w:rsidRPr="00674561" w:rsidRDefault="0039638F" w:rsidP="0039638F">
      <w:pPr>
        <w:pStyle w:val="ListParagraph"/>
        <w:spacing w:after="120"/>
        <w:contextualSpacing w:val="0"/>
        <w:jc w:val="both"/>
        <w:rPr>
          <w:i/>
          <w:sz w:val="22"/>
          <w:szCs w:val="22"/>
        </w:rPr>
      </w:pPr>
    </w:p>
    <w:p w14:paraId="404D5500" w14:textId="50622660" w:rsidR="00674561" w:rsidRPr="00674561" w:rsidRDefault="00674561" w:rsidP="0039638F">
      <w:pPr>
        <w:pStyle w:val="ListParagraph"/>
        <w:numPr>
          <w:ilvl w:val="0"/>
          <w:numId w:val="49"/>
        </w:numPr>
        <w:spacing w:after="120"/>
        <w:contextualSpacing w:val="0"/>
        <w:jc w:val="both"/>
        <w:rPr>
          <w:sz w:val="22"/>
          <w:szCs w:val="22"/>
        </w:rPr>
      </w:pPr>
      <w:r w:rsidRPr="00674561">
        <w:rPr>
          <w:b/>
          <w:bCs/>
          <w:i/>
          <w:iCs/>
          <w:sz w:val="22"/>
          <w:szCs w:val="22"/>
          <w:u w:val="single"/>
        </w:rPr>
        <w:t xml:space="preserve">Proposal 1: </w:t>
      </w:r>
      <w:r w:rsidRPr="00674561">
        <w:rPr>
          <w:i/>
          <w:iCs/>
          <w:sz w:val="22"/>
          <w:szCs w:val="22"/>
        </w:rPr>
        <w:t>RAN4 should await detailed discussions on 6G ISAC until the fundamental concepts are first clarified and agreed in RAN and RAN1.</w:t>
      </w:r>
    </w:p>
    <w:p w14:paraId="4A6668EC" w14:textId="09C40CA2" w:rsidR="00E2481F" w:rsidRPr="00A64D8A" w:rsidRDefault="00E2481F" w:rsidP="00F8428B">
      <w:pPr>
        <w:pStyle w:val="Heading1"/>
        <w:spacing w:after="60"/>
        <w:ind w:left="431" w:right="74" w:hanging="431"/>
        <w:rPr>
          <w:lang w:val="sv-SE"/>
        </w:rPr>
      </w:pPr>
      <w:r w:rsidRPr="00564EAC">
        <w:rPr>
          <w:lang w:val="sv-SE"/>
        </w:rPr>
        <w:t>References</w:t>
      </w:r>
    </w:p>
    <w:p w14:paraId="50E8915A" w14:textId="00F6D45D" w:rsidR="00FB0097" w:rsidRDefault="00E2481F" w:rsidP="00FB0097">
      <w:pPr>
        <w:spacing w:after="0"/>
        <w:rPr>
          <w:lang w:val="en-GB" w:eastAsia="x-none"/>
        </w:rPr>
      </w:pPr>
      <w:r w:rsidRPr="00504172">
        <w:rPr>
          <w:lang w:eastAsia="x-none"/>
        </w:rPr>
        <w:t>[1]</w:t>
      </w:r>
      <w:r>
        <w:rPr>
          <w:lang w:eastAsia="x-none"/>
        </w:rPr>
        <w:t xml:space="preserve"> </w:t>
      </w:r>
      <w:r w:rsidR="00E37270" w:rsidRPr="00E37270">
        <w:rPr>
          <w:lang w:eastAsia="x-none"/>
        </w:rPr>
        <w:t>RP-251881</w:t>
      </w:r>
      <w:r w:rsidR="00E37270">
        <w:rPr>
          <w:lang w:eastAsia="x-none"/>
        </w:rPr>
        <w:t xml:space="preserve">, </w:t>
      </w:r>
      <w:r w:rsidR="004F63FF" w:rsidRPr="004F63FF">
        <w:rPr>
          <w:lang w:eastAsia="x-none"/>
        </w:rPr>
        <w:t>New SID: Study on 6G Radio</w:t>
      </w:r>
      <w:r w:rsidR="004F63FF">
        <w:rPr>
          <w:lang w:eastAsia="x-none"/>
        </w:rPr>
        <w:t xml:space="preserve">, </w:t>
      </w:r>
      <w:r w:rsidR="005D6F5F" w:rsidRPr="005D6F5F">
        <w:rPr>
          <w:lang w:eastAsia="x-none"/>
        </w:rPr>
        <w:t>NTT DOCOMO (Moderator)</w:t>
      </w:r>
      <w:r w:rsidR="005D6F5F">
        <w:rPr>
          <w:lang w:eastAsia="x-none"/>
        </w:rPr>
        <w:t>, June 2025.</w:t>
      </w:r>
    </w:p>
    <w:p w14:paraId="7520F128" w14:textId="2506A619" w:rsidR="002F780B" w:rsidRDefault="00CF1CF5" w:rsidP="00D90A4C">
      <w:pPr>
        <w:spacing w:after="0"/>
        <w:rPr>
          <w:lang w:val="en-GB" w:eastAsia="x-none"/>
        </w:rPr>
      </w:pPr>
      <w:r>
        <w:rPr>
          <w:lang w:val="en-GB" w:eastAsia="x-none"/>
        </w:rPr>
        <w:t xml:space="preserve">[2] </w:t>
      </w:r>
      <w:r w:rsidR="00690BA9" w:rsidRPr="00690BA9">
        <w:rPr>
          <w:lang w:val="en-GB" w:eastAsia="x-none"/>
        </w:rPr>
        <w:t>RP-251861</w:t>
      </w:r>
      <w:r w:rsidR="00690BA9">
        <w:rPr>
          <w:lang w:val="en-GB" w:eastAsia="x-none"/>
        </w:rPr>
        <w:t xml:space="preserve">, </w:t>
      </w:r>
      <w:r w:rsidRPr="00CF1CF5">
        <w:rPr>
          <w:lang w:val="en-GB" w:eastAsia="x-none"/>
        </w:rPr>
        <w:t xml:space="preserve">New SID: Study on Integrated Sensing </w:t>
      </w:r>
      <w:r w:rsidR="00AD0855">
        <w:rPr>
          <w:lang w:val="en-GB" w:eastAsia="x-none"/>
        </w:rPr>
        <w:t>a</w:t>
      </w:r>
      <w:r w:rsidRPr="00CF1CF5">
        <w:rPr>
          <w:lang w:val="en-GB" w:eastAsia="x-none"/>
        </w:rPr>
        <w:t>nd Communication (ISAC) for NR</w:t>
      </w:r>
      <w:r w:rsidR="00B8628D">
        <w:rPr>
          <w:lang w:val="en-GB" w:eastAsia="x-none"/>
        </w:rPr>
        <w:t xml:space="preserve">, </w:t>
      </w:r>
      <w:r w:rsidR="001E68F4" w:rsidRPr="001E68F4">
        <w:rPr>
          <w:lang w:val="en-GB" w:eastAsia="x-none"/>
        </w:rPr>
        <w:t>AT&amp;T</w:t>
      </w:r>
      <w:r w:rsidR="001E68F4">
        <w:rPr>
          <w:lang w:val="en-GB" w:eastAsia="x-none"/>
        </w:rPr>
        <w:t xml:space="preserve">, </w:t>
      </w:r>
      <w:r w:rsidR="00690BA9">
        <w:rPr>
          <w:lang w:val="en-GB" w:eastAsia="x-none"/>
        </w:rPr>
        <w:t>June 2025.</w:t>
      </w:r>
    </w:p>
    <w:p w14:paraId="0CFDA5D6" w14:textId="3933B142" w:rsidR="00281C8E" w:rsidRDefault="00281C8E" w:rsidP="006700ED">
      <w:pPr>
        <w:spacing w:after="0"/>
        <w:rPr>
          <w:lang w:val="en-GB" w:eastAsia="x-none"/>
        </w:rPr>
      </w:pPr>
      <w:r>
        <w:rPr>
          <w:lang w:val="en-GB" w:eastAsia="x-none"/>
        </w:rPr>
        <w:t xml:space="preserve">[3] </w:t>
      </w:r>
      <w:r w:rsidRPr="00281C8E">
        <w:rPr>
          <w:lang w:val="en-GB" w:eastAsia="x-none"/>
        </w:rPr>
        <w:t>R4-2511652</w:t>
      </w:r>
      <w:r>
        <w:rPr>
          <w:lang w:val="en-GB" w:eastAsia="x-none"/>
        </w:rPr>
        <w:t xml:space="preserve">, </w:t>
      </w:r>
      <w:r w:rsidR="006700ED" w:rsidRPr="006700ED">
        <w:rPr>
          <w:lang w:val="en-GB" w:eastAsia="x-none"/>
        </w:rPr>
        <w:t>RAN4 6G Plan and Meeting</w:t>
      </w:r>
      <w:r w:rsidR="006700ED">
        <w:rPr>
          <w:lang w:val="en-GB" w:eastAsia="x-none"/>
        </w:rPr>
        <w:t xml:space="preserve"> </w:t>
      </w:r>
      <w:r w:rsidR="006700ED" w:rsidRPr="006700ED">
        <w:rPr>
          <w:lang w:val="en-GB" w:eastAsia="x-none"/>
        </w:rPr>
        <w:t>Arrangement</w:t>
      </w:r>
      <w:r w:rsidR="006700ED">
        <w:rPr>
          <w:lang w:val="en-GB" w:eastAsia="x-none"/>
        </w:rPr>
        <w:t>, RAN4 Chair, August 2025.</w:t>
      </w:r>
    </w:p>
    <w:p w14:paraId="369A7390" w14:textId="612380F6" w:rsidR="00C53915" w:rsidRDefault="00462BA8" w:rsidP="006700ED">
      <w:pPr>
        <w:spacing w:after="0"/>
        <w:rPr>
          <w:lang w:val="en-GB" w:eastAsia="x-none"/>
        </w:rPr>
      </w:pPr>
      <w:r>
        <w:rPr>
          <w:lang w:val="en-GB" w:eastAsia="x-none"/>
        </w:rPr>
        <w:t xml:space="preserve">[4] </w:t>
      </w:r>
      <w:r w:rsidR="00835C42" w:rsidRPr="00835C42">
        <w:rPr>
          <w:lang w:val="en-GB" w:eastAsia="x-none"/>
        </w:rPr>
        <w:t>R4-2514592</w:t>
      </w:r>
      <w:r w:rsidR="00835C42">
        <w:rPr>
          <w:lang w:val="en-GB" w:eastAsia="x-none"/>
        </w:rPr>
        <w:t xml:space="preserve">, </w:t>
      </w:r>
      <w:r w:rsidR="00760D7F" w:rsidRPr="00760D7F">
        <w:rPr>
          <w:lang w:val="en-GB" w:eastAsia="x-none"/>
        </w:rPr>
        <w:t>WF on 6G sensing</w:t>
      </w:r>
      <w:r w:rsidR="00760D7F">
        <w:rPr>
          <w:lang w:val="en-GB" w:eastAsia="x-none"/>
        </w:rPr>
        <w:t xml:space="preserve">, </w:t>
      </w:r>
      <w:r w:rsidR="00C53915">
        <w:rPr>
          <w:lang w:val="en-GB" w:eastAsia="x-none"/>
        </w:rPr>
        <w:t>ZTE Corp., Oct. 2025.</w:t>
      </w:r>
    </w:p>
    <w:sectPr w:rsidR="00C53915"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FCA9A" w14:textId="77777777" w:rsidR="004718CB" w:rsidRDefault="004718CB">
      <w:r>
        <w:separator/>
      </w:r>
    </w:p>
  </w:endnote>
  <w:endnote w:type="continuationSeparator" w:id="0">
    <w:p w14:paraId="4CAA414A" w14:textId="77777777" w:rsidR="004718CB" w:rsidRDefault="004718CB">
      <w:r>
        <w:continuationSeparator/>
      </w:r>
    </w:p>
  </w:endnote>
  <w:endnote w:type="continuationNotice" w:id="1">
    <w:p w14:paraId="65862876" w14:textId="77777777" w:rsidR="004718CB" w:rsidRDefault="004718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A92D3" w14:textId="77777777" w:rsidR="004718CB" w:rsidRDefault="004718CB">
      <w:r>
        <w:separator/>
      </w:r>
    </w:p>
  </w:footnote>
  <w:footnote w:type="continuationSeparator" w:id="0">
    <w:p w14:paraId="26F03A3C" w14:textId="77777777" w:rsidR="004718CB" w:rsidRDefault="004718CB">
      <w:r>
        <w:continuationSeparator/>
      </w:r>
    </w:p>
  </w:footnote>
  <w:footnote w:type="continuationNotice" w:id="1">
    <w:p w14:paraId="6043485B" w14:textId="77777777" w:rsidR="004718CB" w:rsidRDefault="004718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03C5D"/>
    <w:multiLevelType w:val="multilevel"/>
    <w:tmpl w:val="016A77D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DF73D5"/>
    <w:multiLevelType w:val="hybridMultilevel"/>
    <w:tmpl w:val="DAB4EADC"/>
    <w:lvl w:ilvl="0" w:tplc="6A023CAA">
      <w:start w:val="3"/>
      <w:numFmt w:val="bullet"/>
      <w:lvlText w:val="-"/>
      <w:lvlJc w:val="left"/>
      <w:pPr>
        <w:ind w:left="720" w:hanging="360"/>
      </w:pPr>
      <w:rPr>
        <w:rFonts w:ascii="Times New Roman" w:eastAsia="SimSun" w:hAnsi="Times New Roman" w:cs="Times New Roman" w:hint="default"/>
        <w:b/>
        <w:i/>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852C2E"/>
    <w:multiLevelType w:val="multilevel"/>
    <w:tmpl w:val="5A747A0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D0F20"/>
    <w:multiLevelType w:val="multilevel"/>
    <w:tmpl w:val="DD8E2DA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8" w15:restartNumberingAfterBreak="0">
    <w:nsid w:val="143B52B7"/>
    <w:multiLevelType w:val="multilevel"/>
    <w:tmpl w:val="01FC704C"/>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
      <w:lvlJc w:val="left"/>
      <w:pPr>
        <w:tabs>
          <w:tab w:val="num" w:pos="2160"/>
        </w:tabs>
        <w:ind w:left="2160" w:hanging="360"/>
      </w:pPr>
      <w:rPr>
        <w:rFonts w:ascii="Wingdings" w:hAnsi="Wingdings"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9" w15:restartNumberingAfterBreak="0">
    <w:nsid w:val="17B3568E"/>
    <w:multiLevelType w:val="hybridMultilevel"/>
    <w:tmpl w:val="0CEABEEE"/>
    <w:lvl w:ilvl="0" w:tplc="0CF0A8E6">
      <w:start w:val="400"/>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5E1E37"/>
    <w:multiLevelType w:val="hybridMultilevel"/>
    <w:tmpl w:val="75EAF3FC"/>
    <w:lvl w:ilvl="0" w:tplc="AA868306">
      <w:start w:val="1"/>
      <w:numFmt w:val="bullet"/>
      <w:lvlText w:val=""/>
      <w:lvlJc w:val="left"/>
      <w:pPr>
        <w:ind w:left="720" w:hanging="360"/>
      </w:pPr>
      <w:rPr>
        <w:rFonts w:ascii="Symbol" w:hAnsi="Symbol" w:hint="default"/>
        <w:lang w:val="x-no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7D287C"/>
    <w:multiLevelType w:val="multilevel"/>
    <w:tmpl w:val="C09A71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367DF6"/>
    <w:multiLevelType w:val="multilevel"/>
    <w:tmpl w:val="4588F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A4E2B"/>
    <w:multiLevelType w:val="multilevel"/>
    <w:tmpl w:val="1452E602"/>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7" w15:restartNumberingAfterBreak="0">
    <w:nsid w:val="33D77CED"/>
    <w:multiLevelType w:val="multilevel"/>
    <w:tmpl w:val="C1F8D21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8" w15:restartNumberingAfterBreak="0">
    <w:nsid w:val="33DB1772"/>
    <w:multiLevelType w:val="multilevel"/>
    <w:tmpl w:val="4EAA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314F01"/>
    <w:multiLevelType w:val="multilevel"/>
    <w:tmpl w:val="5DF885F6"/>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20" w15:restartNumberingAfterBreak="0">
    <w:nsid w:val="361D4071"/>
    <w:multiLevelType w:val="multilevel"/>
    <w:tmpl w:val="EFD436A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21" w15:restartNumberingAfterBreak="0">
    <w:nsid w:val="385C5C91"/>
    <w:multiLevelType w:val="multilevel"/>
    <w:tmpl w:val="0598E402"/>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CAD7FD0"/>
    <w:multiLevelType w:val="multilevel"/>
    <w:tmpl w:val="2BD4BE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F333BB"/>
    <w:multiLevelType w:val="multilevel"/>
    <w:tmpl w:val="85A8FB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4784648B"/>
    <w:multiLevelType w:val="multilevel"/>
    <w:tmpl w:val="E98C53E0"/>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
      <w:lvlJc w:val="left"/>
      <w:pPr>
        <w:tabs>
          <w:tab w:val="num" w:pos="2160"/>
        </w:tabs>
        <w:ind w:left="2160" w:hanging="360"/>
      </w:pPr>
      <w:rPr>
        <w:rFonts w:ascii="Wingdings" w:hAnsi="Wingdings"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B62A00"/>
    <w:multiLevelType w:val="multilevel"/>
    <w:tmpl w:val="BC3E4A74"/>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644135"/>
    <w:multiLevelType w:val="multilevel"/>
    <w:tmpl w:val="9EC8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2693C92"/>
    <w:multiLevelType w:val="multilevel"/>
    <w:tmpl w:val="D2B29D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5CF248B"/>
    <w:multiLevelType w:val="multilevel"/>
    <w:tmpl w:val="499E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447820"/>
    <w:multiLevelType w:val="multilevel"/>
    <w:tmpl w:val="5708242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60310F3E"/>
    <w:multiLevelType w:val="multilevel"/>
    <w:tmpl w:val="DC727ABC"/>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6" w15:restartNumberingAfterBreak="0">
    <w:nsid w:val="70C515D0"/>
    <w:multiLevelType w:val="multilevel"/>
    <w:tmpl w:val="F55A11B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7" w15:restartNumberingAfterBreak="0">
    <w:nsid w:val="717A2CAC"/>
    <w:multiLevelType w:val="multilevel"/>
    <w:tmpl w:val="1AA0B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C71936"/>
    <w:multiLevelType w:val="multilevel"/>
    <w:tmpl w:val="92CAE11E"/>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3BB29B8"/>
    <w:multiLevelType w:val="multilevel"/>
    <w:tmpl w:val="7C8ED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C21C3A"/>
    <w:multiLevelType w:val="multilevel"/>
    <w:tmpl w:val="3FECA9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7A65F9E"/>
    <w:multiLevelType w:val="hybridMultilevel"/>
    <w:tmpl w:val="563496CC"/>
    <w:lvl w:ilvl="0" w:tplc="8B9A264A">
      <w:start w:val="400"/>
      <w:numFmt w:val="bullet"/>
      <w:lvlText w:val=""/>
      <w:lvlJc w:val="left"/>
      <w:pPr>
        <w:ind w:left="720" w:hanging="360"/>
      </w:pPr>
      <w:rPr>
        <w:rFonts w:ascii="Symbol" w:eastAsia="SimSun" w:hAnsi="Symbol" w:cs="Times New Roman" w:hint="default"/>
        <w:lang w:val="en-US"/>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9854353"/>
    <w:multiLevelType w:val="multilevel"/>
    <w:tmpl w:val="27A8B5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7B640D52"/>
    <w:multiLevelType w:val="multilevel"/>
    <w:tmpl w:val="54304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0B182F"/>
    <w:multiLevelType w:val="hybridMultilevel"/>
    <w:tmpl w:val="F76A3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1A1ED0"/>
    <w:multiLevelType w:val="multilevel"/>
    <w:tmpl w:val="91C600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7F4B2489"/>
    <w:multiLevelType w:val="multilevel"/>
    <w:tmpl w:val="A7E8DC9A"/>
    <w:lvl w:ilvl="0">
      <w:start w:val="1"/>
      <w:numFmt w:val="bullet"/>
      <w:lvlText w:val="o"/>
      <w:lvlJc w:val="left"/>
      <w:pPr>
        <w:tabs>
          <w:tab w:val="num" w:pos="1440"/>
        </w:tabs>
        <w:ind w:left="1440" w:hanging="360"/>
      </w:pPr>
      <w:rPr>
        <w:rFonts w:ascii="Courier New" w:hAnsi="Courier New"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4"/>
  </w:num>
  <w:num w:numId="2" w16cid:durableId="1943106378">
    <w:abstractNumId w:val="44"/>
  </w:num>
  <w:num w:numId="3" w16cid:durableId="11735331">
    <w:abstractNumId w:val="38"/>
  </w:num>
  <w:num w:numId="4" w16cid:durableId="1102259893">
    <w:abstractNumId w:val="22"/>
  </w:num>
  <w:num w:numId="5" w16cid:durableId="530342860">
    <w:abstractNumId w:val="24"/>
  </w:num>
  <w:num w:numId="6" w16cid:durableId="2130512404">
    <w:abstractNumId w:val="1"/>
  </w:num>
  <w:num w:numId="7" w16cid:durableId="272589911">
    <w:abstractNumId w:val="0"/>
  </w:num>
  <w:num w:numId="8" w16cid:durableId="1396777579">
    <w:abstractNumId w:val="49"/>
  </w:num>
  <w:num w:numId="9" w16cid:durableId="1238323227">
    <w:abstractNumId w:val="10"/>
  </w:num>
  <w:num w:numId="10" w16cid:durableId="1688098728">
    <w:abstractNumId w:val="11"/>
  </w:num>
  <w:num w:numId="11" w16cid:durableId="1406415193">
    <w:abstractNumId w:val="6"/>
  </w:num>
  <w:num w:numId="12" w16cid:durableId="268706987">
    <w:abstractNumId w:val="30"/>
  </w:num>
  <w:num w:numId="13" w16cid:durableId="1122458782">
    <w:abstractNumId w:val="46"/>
  </w:num>
  <w:num w:numId="14" w16cid:durableId="157699591">
    <w:abstractNumId w:val="27"/>
  </w:num>
  <w:num w:numId="15" w16cid:durableId="34889990">
    <w:abstractNumId w:val="28"/>
  </w:num>
  <w:num w:numId="16" w16cid:durableId="95518422">
    <w:abstractNumId w:val="4"/>
  </w:num>
  <w:num w:numId="17" w16cid:durableId="2052070906">
    <w:abstractNumId w:val="15"/>
  </w:num>
  <w:num w:numId="18" w16cid:durableId="1489983668">
    <w:abstractNumId w:val="32"/>
  </w:num>
  <w:num w:numId="19" w16cid:durableId="850605350">
    <w:abstractNumId w:val="17"/>
  </w:num>
  <w:num w:numId="20" w16cid:durableId="1199272450">
    <w:abstractNumId w:val="14"/>
  </w:num>
  <w:num w:numId="21" w16cid:durableId="385449147">
    <w:abstractNumId w:val="33"/>
  </w:num>
  <w:num w:numId="22" w16cid:durableId="1225022650">
    <w:abstractNumId w:val="8"/>
  </w:num>
  <w:num w:numId="23" w16cid:durableId="198855855">
    <w:abstractNumId w:val="26"/>
  </w:num>
  <w:num w:numId="24" w16cid:durableId="398096328">
    <w:abstractNumId w:val="18"/>
  </w:num>
  <w:num w:numId="25" w16cid:durableId="1112439659">
    <w:abstractNumId w:val="23"/>
  </w:num>
  <w:num w:numId="26" w16cid:durableId="221988896">
    <w:abstractNumId w:val="47"/>
  </w:num>
  <w:num w:numId="27" w16cid:durableId="559748545">
    <w:abstractNumId w:val="42"/>
  </w:num>
  <w:num w:numId="28" w16cid:durableId="1690136955">
    <w:abstractNumId w:val="25"/>
  </w:num>
  <w:num w:numId="29" w16cid:durableId="1999964002">
    <w:abstractNumId w:val="29"/>
  </w:num>
  <w:num w:numId="30" w16cid:durableId="1321040502">
    <w:abstractNumId w:val="20"/>
  </w:num>
  <w:num w:numId="31" w16cid:durableId="2105152101">
    <w:abstractNumId w:val="37"/>
  </w:num>
  <w:num w:numId="32" w16cid:durableId="1368674060">
    <w:abstractNumId w:val="21"/>
  </w:num>
  <w:num w:numId="33" w16cid:durableId="338655065">
    <w:abstractNumId w:val="43"/>
  </w:num>
  <w:num w:numId="34" w16cid:durableId="1112015907">
    <w:abstractNumId w:val="16"/>
  </w:num>
  <w:num w:numId="35" w16cid:durableId="987171777">
    <w:abstractNumId w:val="39"/>
  </w:num>
  <w:num w:numId="36" w16cid:durableId="1133718409">
    <w:abstractNumId w:val="36"/>
  </w:num>
  <w:num w:numId="37" w16cid:durableId="25378369">
    <w:abstractNumId w:val="2"/>
  </w:num>
  <w:num w:numId="38" w16cid:durableId="428234945">
    <w:abstractNumId w:val="31"/>
  </w:num>
  <w:num w:numId="39" w16cid:durableId="2082558587">
    <w:abstractNumId w:val="35"/>
  </w:num>
  <w:num w:numId="40" w16cid:durableId="1294677972">
    <w:abstractNumId w:val="19"/>
  </w:num>
  <w:num w:numId="41" w16cid:durableId="215700161">
    <w:abstractNumId w:val="7"/>
  </w:num>
  <w:num w:numId="42" w16cid:durableId="1191842473">
    <w:abstractNumId w:val="48"/>
  </w:num>
  <w:num w:numId="43" w16cid:durableId="528879370">
    <w:abstractNumId w:val="5"/>
  </w:num>
  <w:num w:numId="44" w16cid:durableId="790323702">
    <w:abstractNumId w:val="13"/>
  </w:num>
  <w:num w:numId="45" w16cid:durableId="1540820891">
    <w:abstractNumId w:val="40"/>
  </w:num>
  <w:num w:numId="46" w16cid:durableId="1915554017">
    <w:abstractNumId w:val="12"/>
  </w:num>
  <w:num w:numId="47" w16cid:durableId="611910161">
    <w:abstractNumId w:val="9"/>
  </w:num>
  <w:num w:numId="48" w16cid:durableId="891426263">
    <w:abstractNumId w:val="41"/>
  </w:num>
  <w:num w:numId="49" w16cid:durableId="1794014589">
    <w:abstractNumId w:val="45"/>
  </w:num>
  <w:num w:numId="50" w16cid:durableId="915095072">
    <w:abstractNumId w:val="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B5A"/>
    <w:rsid w:val="00000D1C"/>
    <w:rsid w:val="000011F8"/>
    <w:rsid w:val="00001470"/>
    <w:rsid w:val="000016D0"/>
    <w:rsid w:val="000017AA"/>
    <w:rsid w:val="000017B4"/>
    <w:rsid w:val="000017BC"/>
    <w:rsid w:val="00001879"/>
    <w:rsid w:val="0000191E"/>
    <w:rsid w:val="0000223E"/>
    <w:rsid w:val="00002513"/>
    <w:rsid w:val="00002615"/>
    <w:rsid w:val="0000269D"/>
    <w:rsid w:val="0000311A"/>
    <w:rsid w:val="0000364F"/>
    <w:rsid w:val="000036BB"/>
    <w:rsid w:val="000037D6"/>
    <w:rsid w:val="000040C9"/>
    <w:rsid w:val="00004A77"/>
    <w:rsid w:val="00004D7D"/>
    <w:rsid w:val="00004F8E"/>
    <w:rsid w:val="00005313"/>
    <w:rsid w:val="000054B2"/>
    <w:rsid w:val="0000579E"/>
    <w:rsid w:val="000057B1"/>
    <w:rsid w:val="000057B6"/>
    <w:rsid w:val="00005857"/>
    <w:rsid w:val="0000595F"/>
    <w:rsid w:val="00005C45"/>
    <w:rsid w:val="00005E2A"/>
    <w:rsid w:val="00005EEC"/>
    <w:rsid w:val="00006069"/>
    <w:rsid w:val="000067BA"/>
    <w:rsid w:val="0000696B"/>
    <w:rsid w:val="000069A8"/>
    <w:rsid w:val="00006B7B"/>
    <w:rsid w:val="00007375"/>
    <w:rsid w:val="0000741B"/>
    <w:rsid w:val="00007497"/>
    <w:rsid w:val="000079B0"/>
    <w:rsid w:val="00007B25"/>
    <w:rsid w:val="00007DDC"/>
    <w:rsid w:val="00010345"/>
    <w:rsid w:val="000103F2"/>
    <w:rsid w:val="00010447"/>
    <w:rsid w:val="00011157"/>
    <w:rsid w:val="000112D9"/>
    <w:rsid w:val="000118B2"/>
    <w:rsid w:val="00012009"/>
    <w:rsid w:val="000123AD"/>
    <w:rsid w:val="00012931"/>
    <w:rsid w:val="00012B64"/>
    <w:rsid w:val="00012CF0"/>
    <w:rsid w:val="00012D64"/>
    <w:rsid w:val="00013109"/>
    <w:rsid w:val="00013226"/>
    <w:rsid w:val="00013384"/>
    <w:rsid w:val="000134C4"/>
    <w:rsid w:val="0001351C"/>
    <w:rsid w:val="000137C8"/>
    <w:rsid w:val="00013C73"/>
    <w:rsid w:val="00014369"/>
    <w:rsid w:val="00014824"/>
    <w:rsid w:val="000148CF"/>
    <w:rsid w:val="0001495D"/>
    <w:rsid w:val="00014978"/>
    <w:rsid w:val="00014C5F"/>
    <w:rsid w:val="0001542B"/>
    <w:rsid w:val="000154E7"/>
    <w:rsid w:val="0001579B"/>
    <w:rsid w:val="00015971"/>
    <w:rsid w:val="00015E3C"/>
    <w:rsid w:val="00015FA4"/>
    <w:rsid w:val="00016011"/>
    <w:rsid w:val="000160ED"/>
    <w:rsid w:val="00016214"/>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75B"/>
    <w:rsid w:val="000209A9"/>
    <w:rsid w:val="00020A55"/>
    <w:rsid w:val="00020ADA"/>
    <w:rsid w:val="000211CC"/>
    <w:rsid w:val="00021216"/>
    <w:rsid w:val="00021306"/>
    <w:rsid w:val="000213AA"/>
    <w:rsid w:val="000214AF"/>
    <w:rsid w:val="00021913"/>
    <w:rsid w:val="00021914"/>
    <w:rsid w:val="00021B65"/>
    <w:rsid w:val="00021BC8"/>
    <w:rsid w:val="00021CA8"/>
    <w:rsid w:val="00021CDE"/>
    <w:rsid w:val="00021FD4"/>
    <w:rsid w:val="0002208E"/>
    <w:rsid w:val="000222CB"/>
    <w:rsid w:val="000225F4"/>
    <w:rsid w:val="000225FA"/>
    <w:rsid w:val="00022E4A"/>
    <w:rsid w:val="00023187"/>
    <w:rsid w:val="00023524"/>
    <w:rsid w:val="00023655"/>
    <w:rsid w:val="00023CA0"/>
    <w:rsid w:val="00023D9A"/>
    <w:rsid w:val="00023F97"/>
    <w:rsid w:val="0002477D"/>
    <w:rsid w:val="000247DB"/>
    <w:rsid w:val="00024AF4"/>
    <w:rsid w:val="00024C10"/>
    <w:rsid w:val="00024CBB"/>
    <w:rsid w:val="0002513C"/>
    <w:rsid w:val="00025562"/>
    <w:rsid w:val="0002560A"/>
    <w:rsid w:val="00025685"/>
    <w:rsid w:val="000256E5"/>
    <w:rsid w:val="00025953"/>
    <w:rsid w:val="00025BAB"/>
    <w:rsid w:val="00025EB1"/>
    <w:rsid w:val="00025F26"/>
    <w:rsid w:val="00025F36"/>
    <w:rsid w:val="00025FEA"/>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017"/>
    <w:rsid w:val="000321C6"/>
    <w:rsid w:val="000323B0"/>
    <w:rsid w:val="000323B6"/>
    <w:rsid w:val="00032850"/>
    <w:rsid w:val="00032EA7"/>
    <w:rsid w:val="000331D0"/>
    <w:rsid w:val="00033335"/>
    <w:rsid w:val="000333D6"/>
    <w:rsid w:val="0003394F"/>
    <w:rsid w:val="00034007"/>
    <w:rsid w:val="00034012"/>
    <w:rsid w:val="00034334"/>
    <w:rsid w:val="00034659"/>
    <w:rsid w:val="0003478B"/>
    <w:rsid w:val="000347CF"/>
    <w:rsid w:val="00034ACA"/>
    <w:rsid w:val="00034CE4"/>
    <w:rsid w:val="00034DAF"/>
    <w:rsid w:val="00034E64"/>
    <w:rsid w:val="00034E6E"/>
    <w:rsid w:val="00034E94"/>
    <w:rsid w:val="00034F45"/>
    <w:rsid w:val="00034F9A"/>
    <w:rsid w:val="00034FF3"/>
    <w:rsid w:val="00035275"/>
    <w:rsid w:val="000353CB"/>
    <w:rsid w:val="0003542E"/>
    <w:rsid w:val="0003550B"/>
    <w:rsid w:val="000356EC"/>
    <w:rsid w:val="00035D07"/>
    <w:rsid w:val="00035ED6"/>
    <w:rsid w:val="00036772"/>
    <w:rsid w:val="00036F88"/>
    <w:rsid w:val="00037B83"/>
    <w:rsid w:val="00037F61"/>
    <w:rsid w:val="000404CA"/>
    <w:rsid w:val="00040687"/>
    <w:rsid w:val="0004076C"/>
    <w:rsid w:val="000409BA"/>
    <w:rsid w:val="00040B39"/>
    <w:rsid w:val="00040B96"/>
    <w:rsid w:val="00040C69"/>
    <w:rsid w:val="00040C9A"/>
    <w:rsid w:val="00041014"/>
    <w:rsid w:val="000410BD"/>
    <w:rsid w:val="000410C1"/>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4FD"/>
    <w:rsid w:val="00045A56"/>
    <w:rsid w:val="00045A7C"/>
    <w:rsid w:val="00045D4A"/>
    <w:rsid w:val="00045FAA"/>
    <w:rsid w:val="00045FB6"/>
    <w:rsid w:val="00046765"/>
    <w:rsid w:val="0004679B"/>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515"/>
    <w:rsid w:val="000525C4"/>
    <w:rsid w:val="000528EF"/>
    <w:rsid w:val="00052B1B"/>
    <w:rsid w:val="00052CB3"/>
    <w:rsid w:val="00052F10"/>
    <w:rsid w:val="00052F2D"/>
    <w:rsid w:val="000533FB"/>
    <w:rsid w:val="00053B07"/>
    <w:rsid w:val="00054191"/>
    <w:rsid w:val="00054469"/>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798"/>
    <w:rsid w:val="000569F9"/>
    <w:rsid w:val="00056BB0"/>
    <w:rsid w:val="00056C62"/>
    <w:rsid w:val="00056F92"/>
    <w:rsid w:val="00057003"/>
    <w:rsid w:val="00057083"/>
    <w:rsid w:val="0005711A"/>
    <w:rsid w:val="00057277"/>
    <w:rsid w:val="000575EA"/>
    <w:rsid w:val="000576DC"/>
    <w:rsid w:val="00057711"/>
    <w:rsid w:val="00057776"/>
    <w:rsid w:val="00057793"/>
    <w:rsid w:val="00057C1A"/>
    <w:rsid w:val="00057F8A"/>
    <w:rsid w:val="00057FDE"/>
    <w:rsid w:val="0006016A"/>
    <w:rsid w:val="000601C8"/>
    <w:rsid w:val="00060670"/>
    <w:rsid w:val="000608BA"/>
    <w:rsid w:val="00060A07"/>
    <w:rsid w:val="00060AE6"/>
    <w:rsid w:val="00060C8F"/>
    <w:rsid w:val="000618C0"/>
    <w:rsid w:val="000618DA"/>
    <w:rsid w:val="000619AD"/>
    <w:rsid w:val="00061CBF"/>
    <w:rsid w:val="00061F0F"/>
    <w:rsid w:val="0006223A"/>
    <w:rsid w:val="000625BA"/>
    <w:rsid w:val="00062623"/>
    <w:rsid w:val="0006278C"/>
    <w:rsid w:val="00062A77"/>
    <w:rsid w:val="00062B76"/>
    <w:rsid w:val="00062E44"/>
    <w:rsid w:val="000634A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7B2"/>
    <w:rsid w:val="00065B78"/>
    <w:rsid w:val="00065CE6"/>
    <w:rsid w:val="00066152"/>
    <w:rsid w:val="00066D93"/>
    <w:rsid w:val="00067013"/>
    <w:rsid w:val="00067266"/>
    <w:rsid w:val="000672E6"/>
    <w:rsid w:val="00067405"/>
    <w:rsid w:val="00067537"/>
    <w:rsid w:val="0006757F"/>
    <w:rsid w:val="000675E8"/>
    <w:rsid w:val="0006777A"/>
    <w:rsid w:val="00067AB7"/>
    <w:rsid w:val="000701B8"/>
    <w:rsid w:val="00070419"/>
    <w:rsid w:val="00070613"/>
    <w:rsid w:val="000707DB"/>
    <w:rsid w:val="00070811"/>
    <w:rsid w:val="00070911"/>
    <w:rsid w:val="00070982"/>
    <w:rsid w:val="00070A4F"/>
    <w:rsid w:val="00070B4E"/>
    <w:rsid w:val="00070EDF"/>
    <w:rsid w:val="00071066"/>
    <w:rsid w:val="000712F7"/>
    <w:rsid w:val="00071316"/>
    <w:rsid w:val="0007145B"/>
    <w:rsid w:val="00071A23"/>
    <w:rsid w:val="00071D2A"/>
    <w:rsid w:val="00072000"/>
    <w:rsid w:val="0007202E"/>
    <w:rsid w:val="000723C1"/>
    <w:rsid w:val="000726EB"/>
    <w:rsid w:val="000726FC"/>
    <w:rsid w:val="000728F9"/>
    <w:rsid w:val="00072A00"/>
    <w:rsid w:val="00072A3A"/>
    <w:rsid w:val="00072B13"/>
    <w:rsid w:val="00072B29"/>
    <w:rsid w:val="00072CC3"/>
    <w:rsid w:val="00072F4F"/>
    <w:rsid w:val="00072FD3"/>
    <w:rsid w:val="00073187"/>
    <w:rsid w:val="0007321D"/>
    <w:rsid w:val="00073226"/>
    <w:rsid w:val="000733AB"/>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0B"/>
    <w:rsid w:val="0007573C"/>
    <w:rsid w:val="000757B2"/>
    <w:rsid w:val="00075BFE"/>
    <w:rsid w:val="00075C5B"/>
    <w:rsid w:val="00075E4F"/>
    <w:rsid w:val="0007658B"/>
    <w:rsid w:val="0007669D"/>
    <w:rsid w:val="0007670F"/>
    <w:rsid w:val="0007674A"/>
    <w:rsid w:val="000767CD"/>
    <w:rsid w:val="00076B73"/>
    <w:rsid w:val="00076DF7"/>
    <w:rsid w:val="000779AC"/>
    <w:rsid w:val="00077BC5"/>
    <w:rsid w:val="0008003F"/>
    <w:rsid w:val="00080190"/>
    <w:rsid w:val="00080275"/>
    <w:rsid w:val="000803E5"/>
    <w:rsid w:val="000806C2"/>
    <w:rsid w:val="000806EF"/>
    <w:rsid w:val="000807E5"/>
    <w:rsid w:val="00080932"/>
    <w:rsid w:val="00080AB1"/>
    <w:rsid w:val="00080BD8"/>
    <w:rsid w:val="00080BF1"/>
    <w:rsid w:val="00080CE9"/>
    <w:rsid w:val="00080D65"/>
    <w:rsid w:val="00080E87"/>
    <w:rsid w:val="000817FD"/>
    <w:rsid w:val="000818E4"/>
    <w:rsid w:val="00081AEA"/>
    <w:rsid w:val="000821CC"/>
    <w:rsid w:val="00082365"/>
    <w:rsid w:val="00082436"/>
    <w:rsid w:val="0008288D"/>
    <w:rsid w:val="00082AEC"/>
    <w:rsid w:val="00082F5D"/>
    <w:rsid w:val="0008321D"/>
    <w:rsid w:val="00083756"/>
    <w:rsid w:val="000840BF"/>
    <w:rsid w:val="00084134"/>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8C2"/>
    <w:rsid w:val="00087DED"/>
    <w:rsid w:val="00090018"/>
    <w:rsid w:val="0009011E"/>
    <w:rsid w:val="000906E6"/>
    <w:rsid w:val="0009073B"/>
    <w:rsid w:val="00090AFF"/>
    <w:rsid w:val="00090DD0"/>
    <w:rsid w:val="00090F7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45D"/>
    <w:rsid w:val="0009346C"/>
    <w:rsid w:val="000939D8"/>
    <w:rsid w:val="00093B1B"/>
    <w:rsid w:val="000940FD"/>
    <w:rsid w:val="00094894"/>
    <w:rsid w:val="000948B3"/>
    <w:rsid w:val="00094AF6"/>
    <w:rsid w:val="00094BA5"/>
    <w:rsid w:val="00094EF5"/>
    <w:rsid w:val="00094FEE"/>
    <w:rsid w:val="00095440"/>
    <w:rsid w:val="00095E57"/>
    <w:rsid w:val="00096225"/>
    <w:rsid w:val="000967BE"/>
    <w:rsid w:val="00096895"/>
    <w:rsid w:val="00096927"/>
    <w:rsid w:val="00096C44"/>
    <w:rsid w:val="00096C61"/>
    <w:rsid w:val="000976FD"/>
    <w:rsid w:val="000977A7"/>
    <w:rsid w:val="0009782E"/>
    <w:rsid w:val="00097F25"/>
    <w:rsid w:val="000A0359"/>
    <w:rsid w:val="000A0471"/>
    <w:rsid w:val="000A05C4"/>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6D7"/>
    <w:rsid w:val="000A4724"/>
    <w:rsid w:val="000A4ADD"/>
    <w:rsid w:val="000A4DE4"/>
    <w:rsid w:val="000A4F05"/>
    <w:rsid w:val="000A5328"/>
    <w:rsid w:val="000A53F6"/>
    <w:rsid w:val="000A5427"/>
    <w:rsid w:val="000A557E"/>
    <w:rsid w:val="000A5885"/>
    <w:rsid w:val="000A5B4D"/>
    <w:rsid w:val="000A5CB5"/>
    <w:rsid w:val="000A5CBF"/>
    <w:rsid w:val="000A5D43"/>
    <w:rsid w:val="000A5E06"/>
    <w:rsid w:val="000A5F07"/>
    <w:rsid w:val="000A5FFD"/>
    <w:rsid w:val="000A6521"/>
    <w:rsid w:val="000A693A"/>
    <w:rsid w:val="000A69E9"/>
    <w:rsid w:val="000A6DC1"/>
    <w:rsid w:val="000A6FE8"/>
    <w:rsid w:val="000A7014"/>
    <w:rsid w:val="000A73B8"/>
    <w:rsid w:val="000A7522"/>
    <w:rsid w:val="000A760A"/>
    <w:rsid w:val="000A7654"/>
    <w:rsid w:val="000A7A33"/>
    <w:rsid w:val="000A7B48"/>
    <w:rsid w:val="000A7CA8"/>
    <w:rsid w:val="000A7E62"/>
    <w:rsid w:val="000A7EBB"/>
    <w:rsid w:val="000B04B3"/>
    <w:rsid w:val="000B06E2"/>
    <w:rsid w:val="000B09B6"/>
    <w:rsid w:val="000B0FF8"/>
    <w:rsid w:val="000B10B7"/>
    <w:rsid w:val="000B1648"/>
    <w:rsid w:val="000B1B6F"/>
    <w:rsid w:val="000B1BAB"/>
    <w:rsid w:val="000B1D33"/>
    <w:rsid w:val="000B1EDC"/>
    <w:rsid w:val="000B1F03"/>
    <w:rsid w:val="000B1FF0"/>
    <w:rsid w:val="000B200B"/>
    <w:rsid w:val="000B22BD"/>
    <w:rsid w:val="000B2308"/>
    <w:rsid w:val="000B2505"/>
    <w:rsid w:val="000B2745"/>
    <w:rsid w:val="000B29D2"/>
    <w:rsid w:val="000B2E20"/>
    <w:rsid w:val="000B3095"/>
    <w:rsid w:val="000B30D0"/>
    <w:rsid w:val="000B3489"/>
    <w:rsid w:val="000B357F"/>
    <w:rsid w:val="000B3864"/>
    <w:rsid w:val="000B3C6D"/>
    <w:rsid w:val="000B3D6F"/>
    <w:rsid w:val="000B3DDA"/>
    <w:rsid w:val="000B3F98"/>
    <w:rsid w:val="000B3FEB"/>
    <w:rsid w:val="000B4816"/>
    <w:rsid w:val="000B4822"/>
    <w:rsid w:val="000B48AA"/>
    <w:rsid w:val="000B495B"/>
    <w:rsid w:val="000B4B73"/>
    <w:rsid w:val="000B4E07"/>
    <w:rsid w:val="000B53EE"/>
    <w:rsid w:val="000B53FD"/>
    <w:rsid w:val="000B54BD"/>
    <w:rsid w:val="000B595E"/>
    <w:rsid w:val="000B5977"/>
    <w:rsid w:val="000B5C81"/>
    <w:rsid w:val="000B5CF5"/>
    <w:rsid w:val="000B5DF4"/>
    <w:rsid w:val="000B6513"/>
    <w:rsid w:val="000B6775"/>
    <w:rsid w:val="000B68B4"/>
    <w:rsid w:val="000B7294"/>
    <w:rsid w:val="000B777D"/>
    <w:rsid w:val="000B77ED"/>
    <w:rsid w:val="000B7B9D"/>
    <w:rsid w:val="000B7C1F"/>
    <w:rsid w:val="000B7E30"/>
    <w:rsid w:val="000C03C6"/>
    <w:rsid w:val="000C0672"/>
    <w:rsid w:val="000C0764"/>
    <w:rsid w:val="000C07A6"/>
    <w:rsid w:val="000C0904"/>
    <w:rsid w:val="000C112B"/>
    <w:rsid w:val="000C17B1"/>
    <w:rsid w:val="000C1E60"/>
    <w:rsid w:val="000C1EC4"/>
    <w:rsid w:val="000C23E3"/>
    <w:rsid w:val="000C246A"/>
    <w:rsid w:val="000C2820"/>
    <w:rsid w:val="000C294C"/>
    <w:rsid w:val="000C2AB4"/>
    <w:rsid w:val="000C2C20"/>
    <w:rsid w:val="000C2D33"/>
    <w:rsid w:val="000C2F93"/>
    <w:rsid w:val="000C2FC2"/>
    <w:rsid w:val="000C31D1"/>
    <w:rsid w:val="000C3280"/>
    <w:rsid w:val="000C341A"/>
    <w:rsid w:val="000C34C9"/>
    <w:rsid w:val="000C3500"/>
    <w:rsid w:val="000C3CA9"/>
    <w:rsid w:val="000C3F86"/>
    <w:rsid w:val="000C3FC8"/>
    <w:rsid w:val="000C3FE6"/>
    <w:rsid w:val="000C4148"/>
    <w:rsid w:val="000C4153"/>
    <w:rsid w:val="000C42FD"/>
    <w:rsid w:val="000C47B1"/>
    <w:rsid w:val="000C4E02"/>
    <w:rsid w:val="000C5431"/>
    <w:rsid w:val="000C563B"/>
    <w:rsid w:val="000C57A8"/>
    <w:rsid w:val="000C5893"/>
    <w:rsid w:val="000C591D"/>
    <w:rsid w:val="000C59D5"/>
    <w:rsid w:val="000C5B6E"/>
    <w:rsid w:val="000C5CC7"/>
    <w:rsid w:val="000C5FF1"/>
    <w:rsid w:val="000C60F8"/>
    <w:rsid w:val="000C6320"/>
    <w:rsid w:val="000C6420"/>
    <w:rsid w:val="000C6598"/>
    <w:rsid w:val="000C6B11"/>
    <w:rsid w:val="000C6DEF"/>
    <w:rsid w:val="000C6E0F"/>
    <w:rsid w:val="000C6EC5"/>
    <w:rsid w:val="000C6FDB"/>
    <w:rsid w:val="000C722B"/>
    <w:rsid w:val="000C72EA"/>
    <w:rsid w:val="000C73FA"/>
    <w:rsid w:val="000C76AD"/>
    <w:rsid w:val="000C76FF"/>
    <w:rsid w:val="000C7799"/>
    <w:rsid w:val="000C781E"/>
    <w:rsid w:val="000C7C45"/>
    <w:rsid w:val="000C7FD7"/>
    <w:rsid w:val="000D009A"/>
    <w:rsid w:val="000D01AB"/>
    <w:rsid w:val="000D02FD"/>
    <w:rsid w:val="000D04BA"/>
    <w:rsid w:val="000D06CC"/>
    <w:rsid w:val="000D0C77"/>
    <w:rsid w:val="000D0DD8"/>
    <w:rsid w:val="000D1247"/>
    <w:rsid w:val="000D13C4"/>
    <w:rsid w:val="000D1531"/>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3ECB"/>
    <w:rsid w:val="000D3F80"/>
    <w:rsid w:val="000D4726"/>
    <w:rsid w:val="000D4810"/>
    <w:rsid w:val="000D4EA4"/>
    <w:rsid w:val="000D54DA"/>
    <w:rsid w:val="000D5740"/>
    <w:rsid w:val="000D5A62"/>
    <w:rsid w:val="000D5A72"/>
    <w:rsid w:val="000D641F"/>
    <w:rsid w:val="000D6430"/>
    <w:rsid w:val="000D64C3"/>
    <w:rsid w:val="000D6658"/>
    <w:rsid w:val="000D70AC"/>
    <w:rsid w:val="000D7820"/>
    <w:rsid w:val="000D79BA"/>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0BD"/>
    <w:rsid w:val="000E244E"/>
    <w:rsid w:val="000E254D"/>
    <w:rsid w:val="000E2562"/>
    <w:rsid w:val="000E2757"/>
    <w:rsid w:val="000E2A0C"/>
    <w:rsid w:val="000E2C98"/>
    <w:rsid w:val="000E2D21"/>
    <w:rsid w:val="000E3490"/>
    <w:rsid w:val="000E34B1"/>
    <w:rsid w:val="000E35C2"/>
    <w:rsid w:val="000E3A0A"/>
    <w:rsid w:val="000E3A62"/>
    <w:rsid w:val="000E4402"/>
    <w:rsid w:val="000E4469"/>
    <w:rsid w:val="000E4481"/>
    <w:rsid w:val="000E4F9B"/>
    <w:rsid w:val="000E4FB0"/>
    <w:rsid w:val="000E5139"/>
    <w:rsid w:val="000E59D9"/>
    <w:rsid w:val="000E5A3A"/>
    <w:rsid w:val="000E5EB4"/>
    <w:rsid w:val="000E63FF"/>
    <w:rsid w:val="000E6425"/>
    <w:rsid w:val="000E647E"/>
    <w:rsid w:val="000E682B"/>
    <w:rsid w:val="000E6940"/>
    <w:rsid w:val="000E6E0B"/>
    <w:rsid w:val="000E6E0D"/>
    <w:rsid w:val="000E6ED2"/>
    <w:rsid w:val="000E6EE4"/>
    <w:rsid w:val="000E6F50"/>
    <w:rsid w:val="000E729D"/>
    <w:rsid w:val="000E769B"/>
    <w:rsid w:val="000E7C1D"/>
    <w:rsid w:val="000E7DF1"/>
    <w:rsid w:val="000F0871"/>
    <w:rsid w:val="000F10AE"/>
    <w:rsid w:val="000F11D0"/>
    <w:rsid w:val="000F1552"/>
    <w:rsid w:val="000F1CEE"/>
    <w:rsid w:val="000F212C"/>
    <w:rsid w:val="000F2155"/>
    <w:rsid w:val="000F23B2"/>
    <w:rsid w:val="000F2751"/>
    <w:rsid w:val="000F292E"/>
    <w:rsid w:val="000F2934"/>
    <w:rsid w:val="000F297D"/>
    <w:rsid w:val="000F2A06"/>
    <w:rsid w:val="000F2CFC"/>
    <w:rsid w:val="000F2D2D"/>
    <w:rsid w:val="000F2D9C"/>
    <w:rsid w:val="000F2FB7"/>
    <w:rsid w:val="000F2FCF"/>
    <w:rsid w:val="000F306A"/>
    <w:rsid w:val="000F3101"/>
    <w:rsid w:val="000F3191"/>
    <w:rsid w:val="000F3350"/>
    <w:rsid w:val="000F35FA"/>
    <w:rsid w:val="000F36C3"/>
    <w:rsid w:val="000F37A5"/>
    <w:rsid w:val="000F390E"/>
    <w:rsid w:val="000F39A1"/>
    <w:rsid w:val="000F3F17"/>
    <w:rsid w:val="000F437F"/>
    <w:rsid w:val="000F4544"/>
    <w:rsid w:val="000F4558"/>
    <w:rsid w:val="000F497D"/>
    <w:rsid w:val="000F4E7E"/>
    <w:rsid w:val="000F523A"/>
    <w:rsid w:val="000F554D"/>
    <w:rsid w:val="000F5707"/>
    <w:rsid w:val="000F5DC0"/>
    <w:rsid w:val="000F5E35"/>
    <w:rsid w:val="000F5E38"/>
    <w:rsid w:val="000F5F7E"/>
    <w:rsid w:val="000F643D"/>
    <w:rsid w:val="000F647F"/>
    <w:rsid w:val="000F6877"/>
    <w:rsid w:val="000F6EBF"/>
    <w:rsid w:val="000F7039"/>
    <w:rsid w:val="000F743C"/>
    <w:rsid w:val="000F74D7"/>
    <w:rsid w:val="000F74FD"/>
    <w:rsid w:val="000F779E"/>
    <w:rsid w:val="000F7B38"/>
    <w:rsid w:val="000F7EFA"/>
    <w:rsid w:val="000F7F15"/>
    <w:rsid w:val="001002EB"/>
    <w:rsid w:val="001003B1"/>
    <w:rsid w:val="001005FC"/>
    <w:rsid w:val="0010067F"/>
    <w:rsid w:val="00100953"/>
    <w:rsid w:val="00100BBE"/>
    <w:rsid w:val="00100C8E"/>
    <w:rsid w:val="00101461"/>
    <w:rsid w:val="00101486"/>
    <w:rsid w:val="00101775"/>
    <w:rsid w:val="00101956"/>
    <w:rsid w:val="00101C5D"/>
    <w:rsid w:val="00101E01"/>
    <w:rsid w:val="00102015"/>
    <w:rsid w:val="00102507"/>
    <w:rsid w:val="00102557"/>
    <w:rsid w:val="001026EB"/>
    <w:rsid w:val="0010313B"/>
    <w:rsid w:val="0010332A"/>
    <w:rsid w:val="0010354E"/>
    <w:rsid w:val="00103A09"/>
    <w:rsid w:val="00103B8C"/>
    <w:rsid w:val="00103EBA"/>
    <w:rsid w:val="0010419A"/>
    <w:rsid w:val="001041CA"/>
    <w:rsid w:val="0010420F"/>
    <w:rsid w:val="00104ACB"/>
    <w:rsid w:val="00104C2D"/>
    <w:rsid w:val="00105119"/>
    <w:rsid w:val="00105174"/>
    <w:rsid w:val="00105512"/>
    <w:rsid w:val="0010552C"/>
    <w:rsid w:val="00105A6B"/>
    <w:rsid w:val="00105D1E"/>
    <w:rsid w:val="00105D8A"/>
    <w:rsid w:val="00105F4C"/>
    <w:rsid w:val="001065C1"/>
    <w:rsid w:val="0010684E"/>
    <w:rsid w:val="00106989"/>
    <w:rsid w:val="00106ABA"/>
    <w:rsid w:val="00106D66"/>
    <w:rsid w:val="00107052"/>
    <w:rsid w:val="00107060"/>
    <w:rsid w:val="001070EA"/>
    <w:rsid w:val="00107A84"/>
    <w:rsid w:val="00110192"/>
    <w:rsid w:val="001102BA"/>
    <w:rsid w:val="001104A7"/>
    <w:rsid w:val="00110501"/>
    <w:rsid w:val="00110961"/>
    <w:rsid w:val="00110D1E"/>
    <w:rsid w:val="0011125E"/>
    <w:rsid w:val="00111318"/>
    <w:rsid w:val="001113CE"/>
    <w:rsid w:val="0011190A"/>
    <w:rsid w:val="00111BC6"/>
    <w:rsid w:val="00111F7F"/>
    <w:rsid w:val="00112018"/>
    <w:rsid w:val="001120F5"/>
    <w:rsid w:val="001122FF"/>
    <w:rsid w:val="00112774"/>
    <w:rsid w:val="0011289E"/>
    <w:rsid w:val="00112C06"/>
    <w:rsid w:val="00112DDD"/>
    <w:rsid w:val="00112E43"/>
    <w:rsid w:val="0011328A"/>
    <w:rsid w:val="0011373D"/>
    <w:rsid w:val="001137DB"/>
    <w:rsid w:val="00113A69"/>
    <w:rsid w:val="00114059"/>
    <w:rsid w:val="00114075"/>
    <w:rsid w:val="00114519"/>
    <w:rsid w:val="00114524"/>
    <w:rsid w:val="0011464B"/>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6E04"/>
    <w:rsid w:val="001171A1"/>
    <w:rsid w:val="001173AF"/>
    <w:rsid w:val="00117538"/>
    <w:rsid w:val="00117DC5"/>
    <w:rsid w:val="00117F1E"/>
    <w:rsid w:val="001206DE"/>
    <w:rsid w:val="00120B6E"/>
    <w:rsid w:val="00120F1E"/>
    <w:rsid w:val="001215C5"/>
    <w:rsid w:val="0012188C"/>
    <w:rsid w:val="001219ED"/>
    <w:rsid w:val="00121A29"/>
    <w:rsid w:val="00121CB9"/>
    <w:rsid w:val="00121E60"/>
    <w:rsid w:val="001220C0"/>
    <w:rsid w:val="00122142"/>
    <w:rsid w:val="001221AA"/>
    <w:rsid w:val="001221BD"/>
    <w:rsid w:val="00122590"/>
    <w:rsid w:val="001228E2"/>
    <w:rsid w:val="00122C6B"/>
    <w:rsid w:val="00122DC5"/>
    <w:rsid w:val="0012314D"/>
    <w:rsid w:val="00123906"/>
    <w:rsid w:val="00123A2E"/>
    <w:rsid w:val="00123D91"/>
    <w:rsid w:val="00123FC2"/>
    <w:rsid w:val="001242A3"/>
    <w:rsid w:val="001243FE"/>
    <w:rsid w:val="00124441"/>
    <w:rsid w:val="0012455D"/>
    <w:rsid w:val="001246AC"/>
    <w:rsid w:val="00125157"/>
    <w:rsid w:val="00125187"/>
    <w:rsid w:val="001253E8"/>
    <w:rsid w:val="001254AF"/>
    <w:rsid w:val="001254D8"/>
    <w:rsid w:val="00126165"/>
    <w:rsid w:val="00126864"/>
    <w:rsid w:val="00126D31"/>
    <w:rsid w:val="00126D98"/>
    <w:rsid w:val="00126F0E"/>
    <w:rsid w:val="001276CA"/>
    <w:rsid w:val="001277B5"/>
    <w:rsid w:val="0012799E"/>
    <w:rsid w:val="001279DB"/>
    <w:rsid w:val="00127A03"/>
    <w:rsid w:val="00127D02"/>
    <w:rsid w:val="00127ECE"/>
    <w:rsid w:val="00130044"/>
    <w:rsid w:val="001300EB"/>
    <w:rsid w:val="0013019C"/>
    <w:rsid w:val="001305FD"/>
    <w:rsid w:val="00130660"/>
    <w:rsid w:val="00130742"/>
    <w:rsid w:val="001307D4"/>
    <w:rsid w:val="00130955"/>
    <w:rsid w:val="00131312"/>
    <w:rsid w:val="001314BF"/>
    <w:rsid w:val="00131978"/>
    <w:rsid w:val="00131A3B"/>
    <w:rsid w:val="00131B63"/>
    <w:rsid w:val="00131BD7"/>
    <w:rsid w:val="00131ECF"/>
    <w:rsid w:val="00131F1E"/>
    <w:rsid w:val="001320F4"/>
    <w:rsid w:val="00132162"/>
    <w:rsid w:val="0013219D"/>
    <w:rsid w:val="00132852"/>
    <w:rsid w:val="00132CE2"/>
    <w:rsid w:val="00132E8F"/>
    <w:rsid w:val="00132F3A"/>
    <w:rsid w:val="00133041"/>
    <w:rsid w:val="00133109"/>
    <w:rsid w:val="00133572"/>
    <w:rsid w:val="001335CE"/>
    <w:rsid w:val="001339AE"/>
    <w:rsid w:val="00133B4F"/>
    <w:rsid w:val="00133DCA"/>
    <w:rsid w:val="00133EDF"/>
    <w:rsid w:val="00134BBD"/>
    <w:rsid w:val="00135267"/>
    <w:rsid w:val="001352B7"/>
    <w:rsid w:val="001352BD"/>
    <w:rsid w:val="001352D1"/>
    <w:rsid w:val="0013535D"/>
    <w:rsid w:val="00135801"/>
    <w:rsid w:val="00135833"/>
    <w:rsid w:val="00135865"/>
    <w:rsid w:val="00135A4C"/>
    <w:rsid w:val="00135B6D"/>
    <w:rsid w:val="00135CA5"/>
    <w:rsid w:val="00136581"/>
    <w:rsid w:val="00136635"/>
    <w:rsid w:val="001367B4"/>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380"/>
    <w:rsid w:val="001408E3"/>
    <w:rsid w:val="00140A45"/>
    <w:rsid w:val="00140BD1"/>
    <w:rsid w:val="00140CFE"/>
    <w:rsid w:val="00140FEB"/>
    <w:rsid w:val="001412B9"/>
    <w:rsid w:val="00141473"/>
    <w:rsid w:val="0014156D"/>
    <w:rsid w:val="00141663"/>
    <w:rsid w:val="001416DD"/>
    <w:rsid w:val="00141911"/>
    <w:rsid w:val="00141A7B"/>
    <w:rsid w:val="00141AD8"/>
    <w:rsid w:val="00141B39"/>
    <w:rsid w:val="00141C57"/>
    <w:rsid w:val="00141F5A"/>
    <w:rsid w:val="0014299C"/>
    <w:rsid w:val="00142B64"/>
    <w:rsid w:val="00142C27"/>
    <w:rsid w:val="00142CFE"/>
    <w:rsid w:val="00142D41"/>
    <w:rsid w:val="00142D90"/>
    <w:rsid w:val="00142FB4"/>
    <w:rsid w:val="001432BD"/>
    <w:rsid w:val="00143659"/>
    <w:rsid w:val="00143B2C"/>
    <w:rsid w:val="00143D84"/>
    <w:rsid w:val="00143D8D"/>
    <w:rsid w:val="001440C6"/>
    <w:rsid w:val="00144226"/>
    <w:rsid w:val="0014444F"/>
    <w:rsid w:val="00144482"/>
    <w:rsid w:val="00144647"/>
    <w:rsid w:val="0014479A"/>
    <w:rsid w:val="00144B02"/>
    <w:rsid w:val="00144D80"/>
    <w:rsid w:val="00144E0A"/>
    <w:rsid w:val="0014529C"/>
    <w:rsid w:val="001453DB"/>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1E7"/>
    <w:rsid w:val="00147408"/>
    <w:rsid w:val="00147461"/>
    <w:rsid w:val="00147467"/>
    <w:rsid w:val="001474B1"/>
    <w:rsid w:val="001474DC"/>
    <w:rsid w:val="00147537"/>
    <w:rsid w:val="00147AD3"/>
    <w:rsid w:val="00147AFF"/>
    <w:rsid w:val="00147D64"/>
    <w:rsid w:val="0015035F"/>
    <w:rsid w:val="00150391"/>
    <w:rsid w:val="00150596"/>
    <w:rsid w:val="00150852"/>
    <w:rsid w:val="00150A10"/>
    <w:rsid w:val="00150B3E"/>
    <w:rsid w:val="00150B98"/>
    <w:rsid w:val="00150CFE"/>
    <w:rsid w:val="00150D60"/>
    <w:rsid w:val="00150D77"/>
    <w:rsid w:val="00150F68"/>
    <w:rsid w:val="00151005"/>
    <w:rsid w:val="001510D1"/>
    <w:rsid w:val="001511DD"/>
    <w:rsid w:val="00151393"/>
    <w:rsid w:val="001516D1"/>
    <w:rsid w:val="001516FE"/>
    <w:rsid w:val="001518AC"/>
    <w:rsid w:val="001518C9"/>
    <w:rsid w:val="001519BB"/>
    <w:rsid w:val="001521F1"/>
    <w:rsid w:val="00152280"/>
    <w:rsid w:val="00152328"/>
    <w:rsid w:val="0015249D"/>
    <w:rsid w:val="0015268A"/>
    <w:rsid w:val="00152B89"/>
    <w:rsid w:val="00152CEA"/>
    <w:rsid w:val="0015335F"/>
    <w:rsid w:val="001534D3"/>
    <w:rsid w:val="00153597"/>
    <w:rsid w:val="00153811"/>
    <w:rsid w:val="00153A47"/>
    <w:rsid w:val="00153A93"/>
    <w:rsid w:val="00153AD5"/>
    <w:rsid w:val="00153B68"/>
    <w:rsid w:val="00153BAE"/>
    <w:rsid w:val="00153D83"/>
    <w:rsid w:val="00153E6C"/>
    <w:rsid w:val="00153EF3"/>
    <w:rsid w:val="00154172"/>
    <w:rsid w:val="00154183"/>
    <w:rsid w:val="001545ED"/>
    <w:rsid w:val="0015468D"/>
    <w:rsid w:val="0015500D"/>
    <w:rsid w:val="001551C2"/>
    <w:rsid w:val="001554CD"/>
    <w:rsid w:val="001554E1"/>
    <w:rsid w:val="00155596"/>
    <w:rsid w:val="001555D3"/>
    <w:rsid w:val="00155919"/>
    <w:rsid w:val="00155964"/>
    <w:rsid w:val="00155B67"/>
    <w:rsid w:val="00155C31"/>
    <w:rsid w:val="00155CD1"/>
    <w:rsid w:val="001560AC"/>
    <w:rsid w:val="00156243"/>
    <w:rsid w:val="0015643C"/>
    <w:rsid w:val="00156474"/>
    <w:rsid w:val="00156478"/>
    <w:rsid w:val="001565F8"/>
    <w:rsid w:val="001566CB"/>
    <w:rsid w:val="00156BAE"/>
    <w:rsid w:val="00156D67"/>
    <w:rsid w:val="00156D9C"/>
    <w:rsid w:val="00156EBC"/>
    <w:rsid w:val="00156FBC"/>
    <w:rsid w:val="001579A2"/>
    <w:rsid w:val="00157BE1"/>
    <w:rsid w:val="00157F4E"/>
    <w:rsid w:val="00160A3C"/>
    <w:rsid w:val="00160F78"/>
    <w:rsid w:val="001610E3"/>
    <w:rsid w:val="001619F0"/>
    <w:rsid w:val="00161AD5"/>
    <w:rsid w:val="00161DF2"/>
    <w:rsid w:val="00162211"/>
    <w:rsid w:val="001624B6"/>
    <w:rsid w:val="00162C55"/>
    <w:rsid w:val="001634F9"/>
    <w:rsid w:val="00163ED8"/>
    <w:rsid w:val="00163EDB"/>
    <w:rsid w:val="00164109"/>
    <w:rsid w:val="00164248"/>
    <w:rsid w:val="0016429C"/>
    <w:rsid w:val="001643E2"/>
    <w:rsid w:val="0016447A"/>
    <w:rsid w:val="00164D5B"/>
    <w:rsid w:val="0016528A"/>
    <w:rsid w:val="001653B9"/>
    <w:rsid w:val="00165503"/>
    <w:rsid w:val="00165A0F"/>
    <w:rsid w:val="00165C6E"/>
    <w:rsid w:val="00165D8F"/>
    <w:rsid w:val="00166067"/>
    <w:rsid w:val="00166147"/>
    <w:rsid w:val="00166420"/>
    <w:rsid w:val="001664B9"/>
    <w:rsid w:val="001665A4"/>
    <w:rsid w:val="0016699E"/>
    <w:rsid w:val="00166A54"/>
    <w:rsid w:val="00166A7C"/>
    <w:rsid w:val="00166B5B"/>
    <w:rsid w:val="00166C69"/>
    <w:rsid w:val="00166CFD"/>
    <w:rsid w:val="00166D73"/>
    <w:rsid w:val="00166E9C"/>
    <w:rsid w:val="0016756F"/>
    <w:rsid w:val="00167684"/>
    <w:rsid w:val="001676C9"/>
    <w:rsid w:val="001677CD"/>
    <w:rsid w:val="001677F7"/>
    <w:rsid w:val="0017001B"/>
    <w:rsid w:val="00170A1C"/>
    <w:rsid w:val="00170BF5"/>
    <w:rsid w:val="0017131E"/>
    <w:rsid w:val="0017164C"/>
    <w:rsid w:val="0017192F"/>
    <w:rsid w:val="00171B94"/>
    <w:rsid w:val="00171F64"/>
    <w:rsid w:val="00172113"/>
    <w:rsid w:val="00172129"/>
    <w:rsid w:val="001721B0"/>
    <w:rsid w:val="0017229D"/>
    <w:rsid w:val="00172365"/>
    <w:rsid w:val="00172582"/>
    <w:rsid w:val="00172A20"/>
    <w:rsid w:val="00172A29"/>
    <w:rsid w:val="00172A95"/>
    <w:rsid w:val="00172B19"/>
    <w:rsid w:val="00172C20"/>
    <w:rsid w:val="00172DD2"/>
    <w:rsid w:val="00172FFB"/>
    <w:rsid w:val="0017350F"/>
    <w:rsid w:val="0017384A"/>
    <w:rsid w:val="00173DC0"/>
    <w:rsid w:val="00173EA5"/>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35"/>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992"/>
    <w:rsid w:val="00183A36"/>
    <w:rsid w:val="00183A8D"/>
    <w:rsid w:val="00183E32"/>
    <w:rsid w:val="00184138"/>
    <w:rsid w:val="001843B0"/>
    <w:rsid w:val="00184777"/>
    <w:rsid w:val="00184FD4"/>
    <w:rsid w:val="001854C7"/>
    <w:rsid w:val="001854F4"/>
    <w:rsid w:val="00185617"/>
    <w:rsid w:val="00185743"/>
    <w:rsid w:val="00185A85"/>
    <w:rsid w:val="00185AFD"/>
    <w:rsid w:val="00185F69"/>
    <w:rsid w:val="001861F1"/>
    <w:rsid w:val="00186374"/>
    <w:rsid w:val="001863B0"/>
    <w:rsid w:val="00186483"/>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25F"/>
    <w:rsid w:val="0019238D"/>
    <w:rsid w:val="00192815"/>
    <w:rsid w:val="00192905"/>
    <w:rsid w:val="00192AAB"/>
    <w:rsid w:val="00193283"/>
    <w:rsid w:val="001932D3"/>
    <w:rsid w:val="00193371"/>
    <w:rsid w:val="00193434"/>
    <w:rsid w:val="0019361C"/>
    <w:rsid w:val="00193683"/>
    <w:rsid w:val="00193912"/>
    <w:rsid w:val="00193B18"/>
    <w:rsid w:val="00193BB8"/>
    <w:rsid w:val="001940EE"/>
    <w:rsid w:val="0019417D"/>
    <w:rsid w:val="00194854"/>
    <w:rsid w:val="001949B4"/>
    <w:rsid w:val="001951DE"/>
    <w:rsid w:val="00195384"/>
    <w:rsid w:val="00195461"/>
    <w:rsid w:val="001956AF"/>
    <w:rsid w:val="00195798"/>
    <w:rsid w:val="0019580C"/>
    <w:rsid w:val="00195A10"/>
    <w:rsid w:val="00195AD5"/>
    <w:rsid w:val="00195E30"/>
    <w:rsid w:val="00195F4E"/>
    <w:rsid w:val="001961D9"/>
    <w:rsid w:val="00196B7E"/>
    <w:rsid w:val="00196BCE"/>
    <w:rsid w:val="00196C48"/>
    <w:rsid w:val="00196F92"/>
    <w:rsid w:val="001970CF"/>
    <w:rsid w:val="001971D1"/>
    <w:rsid w:val="00197232"/>
    <w:rsid w:val="0019740D"/>
    <w:rsid w:val="001974F8"/>
    <w:rsid w:val="00197552"/>
    <w:rsid w:val="00197C10"/>
    <w:rsid w:val="001A0DAC"/>
    <w:rsid w:val="001A1028"/>
    <w:rsid w:val="001A129D"/>
    <w:rsid w:val="001A1368"/>
    <w:rsid w:val="001A13FB"/>
    <w:rsid w:val="001A160D"/>
    <w:rsid w:val="001A169E"/>
    <w:rsid w:val="001A1769"/>
    <w:rsid w:val="001A18B5"/>
    <w:rsid w:val="001A1A2A"/>
    <w:rsid w:val="001A1BE8"/>
    <w:rsid w:val="001A1C16"/>
    <w:rsid w:val="001A1CE8"/>
    <w:rsid w:val="001A20AA"/>
    <w:rsid w:val="001A21FD"/>
    <w:rsid w:val="001A2672"/>
    <w:rsid w:val="001A28D0"/>
    <w:rsid w:val="001A2C69"/>
    <w:rsid w:val="001A31BE"/>
    <w:rsid w:val="001A3242"/>
    <w:rsid w:val="001A3568"/>
    <w:rsid w:val="001A485C"/>
    <w:rsid w:val="001A496D"/>
    <w:rsid w:val="001A4E3B"/>
    <w:rsid w:val="001A4F60"/>
    <w:rsid w:val="001A51E2"/>
    <w:rsid w:val="001A5354"/>
    <w:rsid w:val="001A5577"/>
    <w:rsid w:val="001A5611"/>
    <w:rsid w:val="001A5647"/>
    <w:rsid w:val="001A56A2"/>
    <w:rsid w:val="001A57B0"/>
    <w:rsid w:val="001A5B07"/>
    <w:rsid w:val="001A5B2F"/>
    <w:rsid w:val="001A5E2B"/>
    <w:rsid w:val="001A60DB"/>
    <w:rsid w:val="001A6313"/>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BE"/>
    <w:rsid w:val="001A78C9"/>
    <w:rsid w:val="001A7A13"/>
    <w:rsid w:val="001A7B0E"/>
    <w:rsid w:val="001A7B7F"/>
    <w:rsid w:val="001A7E96"/>
    <w:rsid w:val="001B00ED"/>
    <w:rsid w:val="001B0516"/>
    <w:rsid w:val="001B05DB"/>
    <w:rsid w:val="001B07C1"/>
    <w:rsid w:val="001B09C0"/>
    <w:rsid w:val="001B0BBF"/>
    <w:rsid w:val="001B0F4A"/>
    <w:rsid w:val="001B1175"/>
    <w:rsid w:val="001B151D"/>
    <w:rsid w:val="001B19DD"/>
    <w:rsid w:val="001B1B06"/>
    <w:rsid w:val="001B1F55"/>
    <w:rsid w:val="001B202C"/>
    <w:rsid w:val="001B2154"/>
    <w:rsid w:val="001B240A"/>
    <w:rsid w:val="001B2498"/>
    <w:rsid w:val="001B27AA"/>
    <w:rsid w:val="001B2A28"/>
    <w:rsid w:val="001B2B7C"/>
    <w:rsid w:val="001B3074"/>
    <w:rsid w:val="001B321C"/>
    <w:rsid w:val="001B3526"/>
    <w:rsid w:val="001B354A"/>
    <w:rsid w:val="001B3764"/>
    <w:rsid w:val="001B3A3F"/>
    <w:rsid w:val="001B3A6F"/>
    <w:rsid w:val="001B3BB4"/>
    <w:rsid w:val="001B3EB0"/>
    <w:rsid w:val="001B3F05"/>
    <w:rsid w:val="001B3F46"/>
    <w:rsid w:val="001B4095"/>
    <w:rsid w:val="001B4115"/>
    <w:rsid w:val="001B42AE"/>
    <w:rsid w:val="001B43C7"/>
    <w:rsid w:val="001B4A3B"/>
    <w:rsid w:val="001B4A6F"/>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A97"/>
    <w:rsid w:val="001C0C02"/>
    <w:rsid w:val="001C14CE"/>
    <w:rsid w:val="001C15E9"/>
    <w:rsid w:val="001C1706"/>
    <w:rsid w:val="001C1821"/>
    <w:rsid w:val="001C1AFA"/>
    <w:rsid w:val="001C1DA8"/>
    <w:rsid w:val="001C2368"/>
    <w:rsid w:val="001C24F5"/>
    <w:rsid w:val="001C2737"/>
    <w:rsid w:val="001C27B4"/>
    <w:rsid w:val="001C2A18"/>
    <w:rsid w:val="001C2BA8"/>
    <w:rsid w:val="001C2E7E"/>
    <w:rsid w:val="001C31C6"/>
    <w:rsid w:val="001C330D"/>
    <w:rsid w:val="001C34D4"/>
    <w:rsid w:val="001C37EB"/>
    <w:rsid w:val="001C39D3"/>
    <w:rsid w:val="001C39D5"/>
    <w:rsid w:val="001C39D7"/>
    <w:rsid w:val="001C3DB1"/>
    <w:rsid w:val="001C407D"/>
    <w:rsid w:val="001C41C6"/>
    <w:rsid w:val="001C4417"/>
    <w:rsid w:val="001C4796"/>
    <w:rsid w:val="001C47AD"/>
    <w:rsid w:val="001C48F0"/>
    <w:rsid w:val="001C4B80"/>
    <w:rsid w:val="001C4DDD"/>
    <w:rsid w:val="001C4EA9"/>
    <w:rsid w:val="001C528E"/>
    <w:rsid w:val="001C5306"/>
    <w:rsid w:val="001C5313"/>
    <w:rsid w:val="001C542E"/>
    <w:rsid w:val="001C5557"/>
    <w:rsid w:val="001C5689"/>
    <w:rsid w:val="001C59FB"/>
    <w:rsid w:val="001C5C88"/>
    <w:rsid w:val="001C6276"/>
    <w:rsid w:val="001C6301"/>
    <w:rsid w:val="001C633A"/>
    <w:rsid w:val="001C653E"/>
    <w:rsid w:val="001C66B0"/>
    <w:rsid w:val="001C68B0"/>
    <w:rsid w:val="001C6BF8"/>
    <w:rsid w:val="001C6ED8"/>
    <w:rsid w:val="001C7171"/>
    <w:rsid w:val="001C7380"/>
    <w:rsid w:val="001C783D"/>
    <w:rsid w:val="001C788A"/>
    <w:rsid w:val="001C7D60"/>
    <w:rsid w:val="001C7EA4"/>
    <w:rsid w:val="001D0245"/>
    <w:rsid w:val="001D042F"/>
    <w:rsid w:val="001D085A"/>
    <w:rsid w:val="001D0E39"/>
    <w:rsid w:val="001D1020"/>
    <w:rsid w:val="001D1022"/>
    <w:rsid w:val="001D10E1"/>
    <w:rsid w:val="001D122B"/>
    <w:rsid w:val="001D15AC"/>
    <w:rsid w:val="001D1780"/>
    <w:rsid w:val="001D1B15"/>
    <w:rsid w:val="001D1CA3"/>
    <w:rsid w:val="001D1ED7"/>
    <w:rsid w:val="001D20CB"/>
    <w:rsid w:val="001D2278"/>
    <w:rsid w:val="001D2738"/>
    <w:rsid w:val="001D2AF4"/>
    <w:rsid w:val="001D3187"/>
    <w:rsid w:val="001D345B"/>
    <w:rsid w:val="001D3641"/>
    <w:rsid w:val="001D3650"/>
    <w:rsid w:val="001D36F9"/>
    <w:rsid w:val="001D3818"/>
    <w:rsid w:val="001D3968"/>
    <w:rsid w:val="001D40CE"/>
    <w:rsid w:val="001D4BC3"/>
    <w:rsid w:val="001D4C9C"/>
    <w:rsid w:val="001D4E8F"/>
    <w:rsid w:val="001D500E"/>
    <w:rsid w:val="001D5B77"/>
    <w:rsid w:val="001D5BF1"/>
    <w:rsid w:val="001D5D70"/>
    <w:rsid w:val="001D60C6"/>
    <w:rsid w:val="001D617B"/>
    <w:rsid w:val="001D61E7"/>
    <w:rsid w:val="001D6329"/>
    <w:rsid w:val="001D6878"/>
    <w:rsid w:val="001D6A19"/>
    <w:rsid w:val="001D6B32"/>
    <w:rsid w:val="001D73A9"/>
    <w:rsid w:val="001D77CB"/>
    <w:rsid w:val="001D7800"/>
    <w:rsid w:val="001D7B05"/>
    <w:rsid w:val="001D7E39"/>
    <w:rsid w:val="001D7E49"/>
    <w:rsid w:val="001D7E7E"/>
    <w:rsid w:val="001D7FC0"/>
    <w:rsid w:val="001E08AF"/>
    <w:rsid w:val="001E0A71"/>
    <w:rsid w:val="001E0D10"/>
    <w:rsid w:val="001E0D5C"/>
    <w:rsid w:val="001E10AA"/>
    <w:rsid w:val="001E115D"/>
    <w:rsid w:val="001E1199"/>
    <w:rsid w:val="001E1450"/>
    <w:rsid w:val="001E1960"/>
    <w:rsid w:val="001E1A49"/>
    <w:rsid w:val="001E1C75"/>
    <w:rsid w:val="001E1FD0"/>
    <w:rsid w:val="001E2077"/>
    <w:rsid w:val="001E2151"/>
    <w:rsid w:val="001E2156"/>
    <w:rsid w:val="001E244E"/>
    <w:rsid w:val="001E2625"/>
    <w:rsid w:val="001E2872"/>
    <w:rsid w:val="001E294E"/>
    <w:rsid w:val="001E2E28"/>
    <w:rsid w:val="001E2F15"/>
    <w:rsid w:val="001E302D"/>
    <w:rsid w:val="001E3068"/>
    <w:rsid w:val="001E3093"/>
    <w:rsid w:val="001E32D5"/>
    <w:rsid w:val="001E33AE"/>
    <w:rsid w:val="001E3462"/>
    <w:rsid w:val="001E3662"/>
    <w:rsid w:val="001E3752"/>
    <w:rsid w:val="001E3CA3"/>
    <w:rsid w:val="001E3E93"/>
    <w:rsid w:val="001E41F3"/>
    <w:rsid w:val="001E431B"/>
    <w:rsid w:val="001E4345"/>
    <w:rsid w:val="001E445B"/>
    <w:rsid w:val="001E4556"/>
    <w:rsid w:val="001E4B13"/>
    <w:rsid w:val="001E4F4B"/>
    <w:rsid w:val="001E5005"/>
    <w:rsid w:val="001E5056"/>
    <w:rsid w:val="001E5058"/>
    <w:rsid w:val="001E50E7"/>
    <w:rsid w:val="001E52E3"/>
    <w:rsid w:val="001E533A"/>
    <w:rsid w:val="001E59F2"/>
    <w:rsid w:val="001E5A5C"/>
    <w:rsid w:val="001E5CC3"/>
    <w:rsid w:val="001E5E39"/>
    <w:rsid w:val="001E5F57"/>
    <w:rsid w:val="001E61F1"/>
    <w:rsid w:val="001E6406"/>
    <w:rsid w:val="001E6772"/>
    <w:rsid w:val="001E68F4"/>
    <w:rsid w:val="001E698E"/>
    <w:rsid w:val="001E6AB6"/>
    <w:rsid w:val="001E6D82"/>
    <w:rsid w:val="001E7589"/>
    <w:rsid w:val="001E7647"/>
    <w:rsid w:val="001E7814"/>
    <w:rsid w:val="001E7A64"/>
    <w:rsid w:val="001E7E96"/>
    <w:rsid w:val="001E7EB1"/>
    <w:rsid w:val="001F0192"/>
    <w:rsid w:val="001F0229"/>
    <w:rsid w:val="001F091F"/>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68"/>
    <w:rsid w:val="001F3B96"/>
    <w:rsid w:val="001F3D0B"/>
    <w:rsid w:val="001F4972"/>
    <w:rsid w:val="001F4A02"/>
    <w:rsid w:val="001F4F11"/>
    <w:rsid w:val="001F511A"/>
    <w:rsid w:val="001F556D"/>
    <w:rsid w:val="001F6240"/>
    <w:rsid w:val="001F632C"/>
    <w:rsid w:val="001F69C0"/>
    <w:rsid w:val="001F6A3A"/>
    <w:rsid w:val="001F7482"/>
    <w:rsid w:val="001F7667"/>
    <w:rsid w:val="001F797C"/>
    <w:rsid w:val="001F7C0E"/>
    <w:rsid w:val="001F7C6D"/>
    <w:rsid w:val="001F7DF2"/>
    <w:rsid w:val="002001DC"/>
    <w:rsid w:val="002003A3"/>
    <w:rsid w:val="002004F5"/>
    <w:rsid w:val="002009A4"/>
    <w:rsid w:val="00200A6D"/>
    <w:rsid w:val="00200B29"/>
    <w:rsid w:val="00200FDB"/>
    <w:rsid w:val="0020118D"/>
    <w:rsid w:val="00201A53"/>
    <w:rsid w:val="00201E73"/>
    <w:rsid w:val="002020C7"/>
    <w:rsid w:val="002020D5"/>
    <w:rsid w:val="002020EF"/>
    <w:rsid w:val="002025B3"/>
    <w:rsid w:val="00202745"/>
    <w:rsid w:val="00202F44"/>
    <w:rsid w:val="00202F6C"/>
    <w:rsid w:val="00203244"/>
    <w:rsid w:val="00203364"/>
    <w:rsid w:val="00203525"/>
    <w:rsid w:val="002035FF"/>
    <w:rsid w:val="0020376D"/>
    <w:rsid w:val="0020396D"/>
    <w:rsid w:val="00203DBB"/>
    <w:rsid w:val="002040DB"/>
    <w:rsid w:val="002044CE"/>
    <w:rsid w:val="00204771"/>
    <w:rsid w:val="00204C25"/>
    <w:rsid w:val="00204D20"/>
    <w:rsid w:val="00205C67"/>
    <w:rsid w:val="00205D81"/>
    <w:rsid w:val="00205DBC"/>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20"/>
    <w:rsid w:val="002105A4"/>
    <w:rsid w:val="00210661"/>
    <w:rsid w:val="00210E3C"/>
    <w:rsid w:val="00210F3E"/>
    <w:rsid w:val="002111DA"/>
    <w:rsid w:val="002114CA"/>
    <w:rsid w:val="0021159F"/>
    <w:rsid w:val="0021170A"/>
    <w:rsid w:val="00211A0E"/>
    <w:rsid w:val="00211CCA"/>
    <w:rsid w:val="00211D89"/>
    <w:rsid w:val="00211E35"/>
    <w:rsid w:val="00211E70"/>
    <w:rsid w:val="0021236E"/>
    <w:rsid w:val="00212430"/>
    <w:rsid w:val="00212478"/>
    <w:rsid w:val="0021282D"/>
    <w:rsid w:val="0021294D"/>
    <w:rsid w:val="00212AC2"/>
    <w:rsid w:val="00212D15"/>
    <w:rsid w:val="00212E7B"/>
    <w:rsid w:val="002132BC"/>
    <w:rsid w:val="002132CD"/>
    <w:rsid w:val="002136CB"/>
    <w:rsid w:val="002138D3"/>
    <w:rsid w:val="002143B8"/>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609"/>
    <w:rsid w:val="00217799"/>
    <w:rsid w:val="00217CE3"/>
    <w:rsid w:val="00217D0D"/>
    <w:rsid w:val="002207AA"/>
    <w:rsid w:val="0022125B"/>
    <w:rsid w:val="00221280"/>
    <w:rsid w:val="0022141F"/>
    <w:rsid w:val="00221793"/>
    <w:rsid w:val="002217AA"/>
    <w:rsid w:val="00221B5D"/>
    <w:rsid w:val="00221F3E"/>
    <w:rsid w:val="00222173"/>
    <w:rsid w:val="002222E6"/>
    <w:rsid w:val="00222371"/>
    <w:rsid w:val="00222672"/>
    <w:rsid w:val="00222780"/>
    <w:rsid w:val="00222A34"/>
    <w:rsid w:val="00222FAD"/>
    <w:rsid w:val="00223710"/>
    <w:rsid w:val="002239B0"/>
    <w:rsid w:val="00224206"/>
    <w:rsid w:val="002242BA"/>
    <w:rsid w:val="0022498A"/>
    <w:rsid w:val="002249EF"/>
    <w:rsid w:val="00224CB9"/>
    <w:rsid w:val="0022547F"/>
    <w:rsid w:val="002255A9"/>
    <w:rsid w:val="00225721"/>
    <w:rsid w:val="00225FD5"/>
    <w:rsid w:val="0022604F"/>
    <w:rsid w:val="0022643D"/>
    <w:rsid w:val="00226602"/>
    <w:rsid w:val="00226610"/>
    <w:rsid w:val="002268A9"/>
    <w:rsid w:val="00226CCF"/>
    <w:rsid w:val="00226DDB"/>
    <w:rsid w:val="00226FE5"/>
    <w:rsid w:val="002273AD"/>
    <w:rsid w:val="002273C5"/>
    <w:rsid w:val="00227498"/>
    <w:rsid w:val="002274CB"/>
    <w:rsid w:val="0022758D"/>
    <w:rsid w:val="0022788D"/>
    <w:rsid w:val="00227976"/>
    <w:rsid w:val="00227B9B"/>
    <w:rsid w:val="00227D89"/>
    <w:rsid w:val="00230161"/>
    <w:rsid w:val="002303F1"/>
    <w:rsid w:val="00230C6B"/>
    <w:rsid w:val="00230CE7"/>
    <w:rsid w:val="00230D1F"/>
    <w:rsid w:val="00230E98"/>
    <w:rsid w:val="00230F43"/>
    <w:rsid w:val="00231610"/>
    <w:rsid w:val="002316E8"/>
    <w:rsid w:val="002317FB"/>
    <w:rsid w:val="002318AD"/>
    <w:rsid w:val="002318F9"/>
    <w:rsid w:val="00231C69"/>
    <w:rsid w:val="00231C71"/>
    <w:rsid w:val="00231CAA"/>
    <w:rsid w:val="00232428"/>
    <w:rsid w:val="00232568"/>
    <w:rsid w:val="00232750"/>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15A"/>
    <w:rsid w:val="002347FE"/>
    <w:rsid w:val="002348E3"/>
    <w:rsid w:val="00234A9C"/>
    <w:rsid w:val="00234AC7"/>
    <w:rsid w:val="00234CF8"/>
    <w:rsid w:val="00234D8D"/>
    <w:rsid w:val="00235165"/>
    <w:rsid w:val="00235226"/>
    <w:rsid w:val="00235387"/>
    <w:rsid w:val="0023548A"/>
    <w:rsid w:val="002356BB"/>
    <w:rsid w:val="00235A8D"/>
    <w:rsid w:val="00235D97"/>
    <w:rsid w:val="00235DB8"/>
    <w:rsid w:val="00235F3E"/>
    <w:rsid w:val="00236927"/>
    <w:rsid w:val="00236B88"/>
    <w:rsid w:val="00236E00"/>
    <w:rsid w:val="00236FB3"/>
    <w:rsid w:val="00236FFE"/>
    <w:rsid w:val="002372A6"/>
    <w:rsid w:val="00237358"/>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2B39"/>
    <w:rsid w:val="00243027"/>
    <w:rsid w:val="0024306B"/>
    <w:rsid w:val="002435A6"/>
    <w:rsid w:val="0024370C"/>
    <w:rsid w:val="00243AAE"/>
    <w:rsid w:val="00243C33"/>
    <w:rsid w:val="00243F72"/>
    <w:rsid w:val="00244164"/>
    <w:rsid w:val="0024466A"/>
    <w:rsid w:val="00244863"/>
    <w:rsid w:val="00244C02"/>
    <w:rsid w:val="00244C25"/>
    <w:rsid w:val="00244E7F"/>
    <w:rsid w:val="00244F47"/>
    <w:rsid w:val="00245157"/>
    <w:rsid w:val="002452C9"/>
    <w:rsid w:val="00245940"/>
    <w:rsid w:val="00245A14"/>
    <w:rsid w:val="00245C78"/>
    <w:rsid w:val="002460E1"/>
    <w:rsid w:val="0024615E"/>
    <w:rsid w:val="002461BE"/>
    <w:rsid w:val="002467B9"/>
    <w:rsid w:val="0024682B"/>
    <w:rsid w:val="00246863"/>
    <w:rsid w:val="00246B27"/>
    <w:rsid w:val="00246B3A"/>
    <w:rsid w:val="00246BA2"/>
    <w:rsid w:val="00246BDE"/>
    <w:rsid w:val="00246C35"/>
    <w:rsid w:val="00246E3A"/>
    <w:rsid w:val="00246F36"/>
    <w:rsid w:val="002473B9"/>
    <w:rsid w:val="0024749C"/>
    <w:rsid w:val="002475E9"/>
    <w:rsid w:val="00247713"/>
    <w:rsid w:val="00247775"/>
    <w:rsid w:val="00247C8A"/>
    <w:rsid w:val="00247F82"/>
    <w:rsid w:val="0025017C"/>
    <w:rsid w:val="002507C1"/>
    <w:rsid w:val="002507E6"/>
    <w:rsid w:val="00250850"/>
    <w:rsid w:val="002508B8"/>
    <w:rsid w:val="00250A79"/>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100"/>
    <w:rsid w:val="0025344E"/>
    <w:rsid w:val="0025357C"/>
    <w:rsid w:val="002537AA"/>
    <w:rsid w:val="002537D8"/>
    <w:rsid w:val="0025380D"/>
    <w:rsid w:val="002538E6"/>
    <w:rsid w:val="00253DB0"/>
    <w:rsid w:val="002542F9"/>
    <w:rsid w:val="002543D9"/>
    <w:rsid w:val="0025460C"/>
    <w:rsid w:val="002549B2"/>
    <w:rsid w:val="00254ADA"/>
    <w:rsid w:val="0025520D"/>
    <w:rsid w:val="0025520F"/>
    <w:rsid w:val="00255269"/>
    <w:rsid w:val="002554F1"/>
    <w:rsid w:val="00255583"/>
    <w:rsid w:val="00255782"/>
    <w:rsid w:val="002558B7"/>
    <w:rsid w:val="00255B9F"/>
    <w:rsid w:val="00255E20"/>
    <w:rsid w:val="00256448"/>
    <w:rsid w:val="0025645C"/>
    <w:rsid w:val="002565BB"/>
    <w:rsid w:val="00256711"/>
    <w:rsid w:val="00256C61"/>
    <w:rsid w:val="00256D20"/>
    <w:rsid w:val="0025718F"/>
    <w:rsid w:val="0025751D"/>
    <w:rsid w:val="00257E3E"/>
    <w:rsid w:val="00257F3F"/>
    <w:rsid w:val="002602BD"/>
    <w:rsid w:val="00260303"/>
    <w:rsid w:val="00260599"/>
    <w:rsid w:val="00260B1A"/>
    <w:rsid w:val="00260D3D"/>
    <w:rsid w:val="00260FC3"/>
    <w:rsid w:val="0026118C"/>
    <w:rsid w:val="0026181A"/>
    <w:rsid w:val="0026189A"/>
    <w:rsid w:val="00261B8F"/>
    <w:rsid w:val="00261CF7"/>
    <w:rsid w:val="00261D75"/>
    <w:rsid w:val="00261E8E"/>
    <w:rsid w:val="002624B2"/>
    <w:rsid w:val="002624BE"/>
    <w:rsid w:val="0026276B"/>
    <w:rsid w:val="002627B5"/>
    <w:rsid w:val="002627FF"/>
    <w:rsid w:val="00262D2C"/>
    <w:rsid w:val="00262DD8"/>
    <w:rsid w:val="00262E2C"/>
    <w:rsid w:val="00262E4F"/>
    <w:rsid w:val="0026343B"/>
    <w:rsid w:val="002634D1"/>
    <w:rsid w:val="00263794"/>
    <w:rsid w:val="002638CA"/>
    <w:rsid w:val="00263B15"/>
    <w:rsid w:val="002640B3"/>
    <w:rsid w:val="002652AD"/>
    <w:rsid w:val="002652DC"/>
    <w:rsid w:val="00265ED7"/>
    <w:rsid w:val="002662B7"/>
    <w:rsid w:val="00266C33"/>
    <w:rsid w:val="00266DF5"/>
    <w:rsid w:val="0026759F"/>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3ECA"/>
    <w:rsid w:val="0027401B"/>
    <w:rsid w:val="002740B6"/>
    <w:rsid w:val="002740D8"/>
    <w:rsid w:val="002741CE"/>
    <w:rsid w:val="00274259"/>
    <w:rsid w:val="00274295"/>
    <w:rsid w:val="002742AD"/>
    <w:rsid w:val="00274304"/>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6D58"/>
    <w:rsid w:val="00277135"/>
    <w:rsid w:val="002772DB"/>
    <w:rsid w:val="00277301"/>
    <w:rsid w:val="00277375"/>
    <w:rsid w:val="002774EC"/>
    <w:rsid w:val="0027756F"/>
    <w:rsid w:val="00277BDD"/>
    <w:rsid w:val="00277C90"/>
    <w:rsid w:val="00277CC2"/>
    <w:rsid w:val="00277E2E"/>
    <w:rsid w:val="00280137"/>
    <w:rsid w:val="002801CF"/>
    <w:rsid w:val="00280426"/>
    <w:rsid w:val="002806B0"/>
    <w:rsid w:val="0028079C"/>
    <w:rsid w:val="002807D4"/>
    <w:rsid w:val="00280A2E"/>
    <w:rsid w:val="00280B2A"/>
    <w:rsid w:val="002810E4"/>
    <w:rsid w:val="002814D5"/>
    <w:rsid w:val="002816EB"/>
    <w:rsid w:val="00281C5E"/>
    <w:rsid w:val="00281C8E"/>
    <w:rsid w:val="00281CBF"/>
    <w:rsid w:val="00281E7A"/>
    <w:rsid w:val="00282278"/>
    <w:rsid w:val="0028262C"/>
    <w:rsid w:val="002826A4"/>
    <w:rsid w:val="00282B58"/>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204"/>
    <w:rsid w:val="00284775"/>
    <w:rsid w:val="0028484E"/>
    <w:rsid w:val="0028493D"/>
    <w:rsid w:val="002849F3"/>
    <w:rsid w:val="00284F56"/>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06"/>
    <w:rsid w:val="00287FD9"/>
    <w:rsid w:val="002900BA"/>
    <w:rsid w:val="002902EB"/>
    <w:rsid w:val="0029035B"/>
    <w:rsid w:val="002907D0"/>
    <w:rsid w:val="00290DDB"/>
    <w:rsid w:val="00290E94"/>
    <w:rsid w:val="00291044"/>
    <w:rsid w:val="00291264"/>
    <w:rsid w:val="00291292"/>
    <w:rsid w:val="002913E4"/>
    <w:rsid w:val="0029198C"/>
    <w:rsid w:val="002919B5"/>
    <w:rsid w:val="00291A2A"/>
    <w:rsid w:val="00291B7F"/>
    <w:rsid w:val="00291B86"/>
    <w:rsid w:val="00292769"/>
    <w:rsid w:val="002929C8"/>
    <w:rsid w:val="00292FDF"/>
    <w:rsid w:val="00293112"/>
    <w:rsid w:val="00293168"/>
    <w:rsid w:val="002932F1"/>
    <w:rsid w:val="00293544"/>
    <w:rsid w:val="0029357D"/>
    <w:rsid w:val="00293649"/>
    <w:rsid w:val="0029394F"/>
    <w:rsid w:val="002939B7"/>
    <w:rsid w:val="00293A4F"/>
    <w:rsid w:val="00293AEF"/>
    <w:rsid w:val="00293E6B"/>
    <w:rsid w:val="00294026"/>
    <w:rsid w:val="0029443A"/>
    <w:rsid w:val="002945F2"/>
    <w:rsid w:val="0029561E"/>
    <w:rsid w:val="00295646"/>
    <w:rsid w:val="00295688"/>
    <w:rsid w:val="00295759"/>
    <w:rsid w:val="0029581A"/>
    <w:rsid w:val="00295DC8"/>
    <w:rsid w:val="00295E8D"/>
    <w:rsid w:val="00295FF1"/>
    <w:rsid w:val="00296411"/>
    <w:rsid w:val="0029690D"/>
    <w:rsid w:val="00296F22"/>
    <w:rsid w:val="0029704F"/>
    <w:rsid w:val="0029748F"/>
    <w:rsid w:val="00297694"/>
    <w:rsid w:val="0029787B"/>
    <w:rsid w:val="002978C0"/>
    <w:rsid w:val="002979E1"/>
    <w:rsid w:val="002979F1"/>
    <w:rsid w:val="00297A5A"/>
    <w:rsid w:val="00297B5B"/>
    <w:rsid w:val="00297DFC"/>
    <w:rsid w:val="00297E7C"/>
    <w:rsid w:val="002A0264"/>
    <w:rsid w:val="002A03DC"/>
    <w:rsid w:val="002A03FB"/>
    <w:rsid w:val="002A0608"/>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3CB"/>
    <w:rsid w:val="002A4407"/>
    <w:rsid w:val="002A4455"/>
    <w:rsid w:val="002A44E0"/>
    <w:rsid w:val="002A4A87"/>
    <w:rsid w:val="002A4AB7"/>
    <w:rsid w:val="002A4B86"/>
    <w:rsid w:val="002A4BBC"/>
    <w:rsid w:val="002A4BF0"/>
    <w:rsid w:val="002A50BB"/>
    <w:rsid w:val="002A53DF"/>
    <w:rsid w:val="002A5546"/>
    <w:rsid w:val="002A5567"/>
    <w:rsid w:val="002A556D"/>
    <w:rsid w:val="002A5593"/>
    <w:rsid w:val="002A5BD2"/>
    <w:rsid w:val="002A5C9C"/>
    <w:rsid w:val="002A5CDB"/>
    <w:rsid w:val="002A5D9F"/>
    <w:rsid w:val="002A61C6"/>
    <w:rsid w:val="002A6565"/>
    <w:rsid w:val="002A65F8"/>
    <w:rsid w:val="002A66B6"/>
    <w:rsid w:val="002A66CF"/>
    <w:rsid w:val="002A67D4"/>
    <w:rsid w:val="002A69BB"/>
    <w:rsid w:val="002A69DE"/>
    <w:rsid w:val="002A6D1F"/>
    <w:rsid w:val="002A6FBC"/>
    <w:rsid w:val="002A7338"/>
    <w:rsid w:val="002A776E"/>
    <w:rsid w:val="002A7823"/>
    <w:rsid w:val="002A7A5B"/>
    <w:rsid w:val="002A7B60"/>
    <w:rsid w:val="002B01AA"/>
    <w:rsid w:val="002B02D4"/>
    <w:rsid w:val="002B072F"/>
    <w:rsid w:val="002B07D9"/>
    <w:rsid w:val="002B07DF"/>
    <w:rsid w:val="002B099E"/>
    <w:rsid w:val="002B0B9F"/>
    <w:rsid w:val="002B0CD3"/>
    <w:rsid w:val="002B0D9B"/>
    <w:rsid w:val="002B0F08"/>
    <w:rsid w:val="002B1061"/>
    <w:rsid w:val="002B1070"/>
    <w:rsid w:val="002B1131"/>
    <w:rsid w:val="002B126F"/>
    <w:rsid w:val="002B148E"/>
    <w:rsid w:val="002B14FC"/>
    <w:rsid w:val="002B15FD"/>
    <w:rsid w:val="002B1684"/>
    <w:rsid w:val="002B16B5"/>
    <w:rsid w:val="002B18E4"/>
    <w:rsid w:val="002B1DAA"/>
    <w:rsid w:val="002B1E56"/>
    <w:rsid w:val="002B1F52"/>
    <w:rsid w:val="002B2482"/>
    <w:rsid w:val="002B29F2"/>
    <w:rsid w:val="002B2AA7"/>
    <w:rsid w:val="002B2B92"/>
    <w:rsid w:val="002B2F1B"/>
    <w:rsid w:val="002B2FEF"/>
    <w:rsid w:val="002B32AA"/>
    <w:rsid w:val="002B3324"/>
    <w:rsid w:val="002B3532"/>
    <w:rsid w:val="002B3E12"/>
    <w:rsid w:val="002B410B"/>
    <w:rsid w:val="002B43FA"/>
    <w:rsid w:val="002B4425"/>
    <w:rsid w:val="002B44CB"/>
    <w:rsid w:val="002B4713"/>
    <w:rsid w:val="002B4B2B"/>
    <w:rsid w:val="002B4D0F"/>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09"/>
    <w:rsid w:val="002B78B4"/>
    <w:rsid w:val="002B7CC9"/>
    <w:rsid w:val="002B7D36"/>
    <w:rsid w:val="002C0030"/>
    <w:rsid w:val="002C0196"/>
    <w:rsid w:val="002C061A"/>
    <w:rsid w:val="002C0944"/>
    <w:rsid w:val="002C0A99"/>
    <w:rsid w:val="002C0CED"/>
    <w:rsid w:val="002C0E50"/>
    <w:rsid w:val="002C107A"/>
    <w:rsid w:val="002C129C"/>
    <w:rsid w:val="002C12D0"/>
    <w:rsid w:val="002C134E"/>
    <w:rsid w:val="002C16AB"/>
    <w:rsid w:val="002C1740"/>
    <w:rsid w:val="002C1AB7"/>
    <w:rsid w:val="002C1C81"/>
    <w:rsid w:val="002C1DA6"/>
    <w:rsid w:val="002C223C"/>
    <w:rsid w:val="002C22D2"/>
    <w:rsid w:val="002C22F7"/>
    <w:rsid w:val="002C22F9"/>
    <w:rsid w:val="002C274C"/>
    <w:rsid w:val="002C285B"/>
    <w:rsid w:val="002C2B3A"/>
    <w:rsid w:val="002C2C6A"/>
    <w:rsid w:val="002C319E"/>
    <w:rsid w:val="002C3247"/>
    <w:rsid w:val="002C330D"/>
    <w:rsid w:val="002C3949"/>
    <w:rsid w:val="002C39B8"/>
    <w:rsid w:val="002C3D11"/>
    <w:rsid w:val="002C4016"/>
    <w:rsid w:val="002C4612"/>
    <w:rsid w:val="002C470D"/>
    <w:rsid w:val="002C4973"/>
    <w:rsid w:val="002C4C73"/>
    <w:rsid w:val="002C4E05"/>
    <w:rsid w:val="002C4E5B"/>
    <w:rsid w:val="002C4EE1"/>
    <w:rsid w:val="002C4F55"/>
    <w:rsid w:val="002C5271"/>
    <w:rsid w:val="002C5735"/>
    <w:rsid w:val="002C5A0A"/>
    <w:rsid w:val="002C5E0E"/>
    <w:rsid w:val="002C6161"/>
    <w:rsid w:val="002C631A"/>
    <w:rsid w:val="002C65AB"/>
    <w:rsid w:val="002C6691"/>
    <w:rsid w:val="002C6C9F"/>
    <w:rsid w:val="002C7650"/>
    <w:rsid w:val="002C7671"/>
    <w:rsid w:val="002C7748"/>
    <w:rsid w:val="002C77B5"/>
    <w:rsid w:val="002C78CA"/>
    <w:rsid w:val="002C7B33"/>
    <w:rsid w:val="002C7BC9"/>
    <w:rsid w:val="002D0329"/>
    <w:rsid w:val="002D037C"/>
    <w:rsid w:val="002D0490"/>
    <w:rsid w:val="002D0528"/>
    <w:rsid w:val="002D071C"/>
    <w:rsid w:val="002D0A47"/>
    <w:rsid w:val="002D0CB4"/>
    <w:rsid w:val="002D0D8E"/>
    <w:rsid w:val="002D0DC1"/>
    <w:rsid w:val="002D0E97"/>
    <w:rsid w:val="002D16D1"/>
    <w:rsid w:val="002D1704"/>
    <w:rsid w:val="002D17A1"/>
    <w:rsid w:val="002D1854"/>
    <w:rsid w:val="002D1906"/>
    <w:rsid w:val="002D1C95"/>
    <w:rsid w:val="002D1E5A"/>
    <w:rsid w:val="002D213A"/>
    <w:rsid w:val="002D235D"/>
    <w:rsid w:val="002D2369"/>
    <w:rsid w:val="002D24CE"/>
    <w:rsid w:val="002D26AA"/>
    <w:rsid w:val="002D2B7D"/>
    <w:rsid w:val="002D2D6A"/>
    <w:rsid w:val="002D30E8"/>
    <w:rsid w:val="002D37A4"/>
    <w:rsid w:val="002D385F"/>
    <w:rsid w:val="002D3887"/>
    <w:rsid w:val="002D3B93"/>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DA9"/>
    <w:rsid w:val="002D5EF3"/>
    <w:rsid w:val="002D6147"/>
    <w:rsid w:val="002D682B"/>
    <w:rsid w:val="002D6A98"/>
    <w:rsid w:val="002D6EE7"/>
    <w:rsid w:val="002D6FEF"/>
    <w:rsid w:val="002D74BB"/>
    <w:rsid w:val="002E00B8"/>
    <w:rsid w:val="002E02D4"/>
    <w:rsid w:val="002E05A3"/>
    <w:rsid w:val="002E0875"/>
    <w:rsid w:val="002E0D59"/>
    <w:rsid w:val="002E0DA0"/>
    <w:rsid w:val="002E1368"/>
    <w:rsid w:val="002E14E1"/>
    <w:rsid w:val="002E18FC"/>
    <w:rsid w:val="002E1DD0"/>
    <w:rsid w:val="002E212E"/>
    <w:rsid w:val="002E221E"/>
    <w:rsid w:val="002E2227"/>
    <w:rsid w:val="002E261A"/>
    <w:rsid w:val="002E28AC"/>
    <w:rsid w:val="002E2BB2"/>
    <w:rsid w:val="002E2E63"/>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E7F3D"/>
    <w:rsid w:val="002F0022"/>
    <w:rsid w:val="002F02EF"/>
    <w:rsid w:val="002F092B"/>
    <w:rsid w:val="002F0AEE"/>
    <w:rsid w:val="002F0D1D"/>
    <w:rsid w:val="002F111B"/>
    <w:rsid w:val="002F1324"/>
    <w:rsid w:val="002F15B5"/>
    <w:rsid w:val="002F1807"/>
    <w:rsid w:val="002F1BEF"/>
    <w:rsid w:val="002F230E"/>
    <w:rsid w:val="002F2959"/>
    <w:rsid w:val="002F29CF"/>
    <w:rsid w:val="002F2A08"/>
    <w:rsid w:val="002F2BF5"/>
    <w:rsid w:val="002F3024"/>
    <w:rsid w:val="002F3426"/>
    <w:rsid w:val="002F349C"/>
    <w:rsid w:val="002F3769"/>
    <w:rsid w:val="002F42B0"/>
    <w:rsid w:val="002F43A4"/>
    <w:rsid w:val="002F43F4"/>
    <w:rsid w:val="002F4702"/>
    <w:rsid w:val="002F4BBD"/>
    <w:rsid w:val="002F4C62"/>
    <w:rsid w:val="002F4D4E"/>
    <w:rsid w:val="002F5190"/>
    <w:rsid w:val="002F59E1"/>
    <w:rsid w:val="002F5BF2"/>
    <w:rsid w:val="002F5DC5"/>
    <w:rsid w:val="002F64AA"/>
    <w:rsid w:val="002F657B"/>
    <w:rsid w:val="002F6592"/>
    <w:rsid w:val="002F6619"/>
    <w:rsid w:val="002F66B2"/>
    <w:rsid w:val="002F6A21"/>
    <w:rsid w:val="002F6A46"/>
    <w:rsid w:val="002F72E2"/>
    <w:rsid w:val="002F72FE"/>
    <w:rsid w:val="002F737D"/>
    <w:rsid w:val="002F760F"/>
    <w:rsid w:val="002F7610"/>
    <w:rsid w:val="002F77C8"/>
    <w:rsid w:val="002F77DC"/>
    <w:rsid w:val="002F780B"/>
    <w:rsid w:val="002F784A"/>
    <w:rsid w:val="002F791E"/>
    <w:rsid w:val="002F792F"/>
    <w:rsid w:val="002F7A78"/>
    <w:rsid w:val="0030021E"/>
    <w:rsid w:val="00300792"/>
    <w:rsid w:val="00300905"/>
    <w:rsid w:val="0030096B"/>
    <w:rsid w:val="003009D2"/>
    <w:rsid w:val="00300A68"/>
    <w:rsid w:val="00300B1D"/>
    <w:rsid w:val="003013C5"/>
    <w:rsid w:val="00301543"/>
    <w:rsid w:val="0030175F"/>
    <w:rsid w:val="003017D9"/>
    <w:rsid w:val="00301B4D"/>
    <w:rsid w:val="00302511"/>
    <w:rsid w:val="00302636"/>
    <w:rsid w:val="00302917"/>
    <w:rsid w:val="00302D57"/>
    <w:rsid w:val="00302FF5"/>
    <w:rsid w:val="00303777"/>
    <w:rsid w:val="00303894"/>
    <w:rsid w:val="003038EB"/>
    <w:rsid w:val="00303948"/>
    <w:rsid w:val="0030414B"/>
    <w:rsid w:val="0030425C"/>
    <w:rsid w:val="00304294"/>
    <w:rsid w:val="003042D9"/>
    <w:rsid w:val="003044DC"/>
    <w:rsid w:val="003044F7"/>
    <w:rsid w:val="003049B6"/>
    <w:rsid w:val="00304B0F"/>
    <w:rsid w:val="00304CA3"/>
    <w:rsid w:val="00304DBA"/>
    <w:rsid w:val="003050F7"/>
    <w:rsid w:val="00305505"/>
    <w:rsid w:val="00305511"/>
    <w:rsid w:val="0030576D"/>
    <w:rsid w:val="0030586B"/>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6E3A"/>
    <w:rsid w:val="003070ED"/>
    <w:rsid w:val="003071F6"/>
    <w:rsid w:val="00307233"/>
    <w:rsid w:val="00307345"/>
    <w:rsid w:val="00307528"/>
    <w:rsid w:val="00307765"/>
    <w:rsid w:val="0030783E"/>
    <w:rsid w:val="00307A35"/>
    <w:rsid w:val="00307BFC"/>
    <w:rsid w:val="00307D2B"/>
    <w:rsid w:val="00307EF3"/>
    <w:rsid w:val="003107D3"/>
    <w:rsid w:val="00310870"/>
    <w:rsid w:val="00310A8B"/>
    <w:rsid w:val="0031142F"/>
    <w:rsid w:val="0031194D"/>
    <w:rsid w:val="003119A6"/>
    <w:rsid w:val="00311A51"/>
    <w:rsid w:val="00311BCA"/>
    <w:rsid w:val="00311C03"/>
    <w:rsid w:val="00311CFC"/>
    <w:rsid w:val="00311F24"/>
    <w:rsid w:val="00312329"/>
    <w:rsid w:val="00312450"/>
    <w:rsid w:val="003124E0"/>
    <w:rsid w:val="003125AD"/>
    <w:rsid w:val="003128BF"/>
    <w:rsid w:val="00312CD7"/>
    <w:rsid w:val="00313025"/>
    <w:rsid w:val="003130D4"/>
    <w:rsid w:val="0031314A"/>
    <w:rsid w:val="00313D24"/>
    <w:rsid w:val="00314162"/>
    <w:rsid w:val="00314196"/>
    <w:rsid w:val="00314503"/>
    <w:rsid w:val="00314654"/>
    <w:rsid w:val="00314855"/>
    <w:rsid w:val="00314898"/>
    <w:rsid w:val="00314906"/>
    <w:rsid w:val="00314D79"/>
    <w:rsid w:val="00314FCB"/>
    <w:rsid w:val="00314FE3"/>
    <w:rsid w:val="0031520E"/>
    <w:rsid w:val="00315609"/>
    <w:rsid w:val="0031563E"/>
    <w:rsid w:val="003156DF"/>
    <w:rsid w:val="003157DC"/>
    <w:rsid w:val="00315987"/>
    <w:rsid w:val="00315B37"/>
    <w:rsid w:val="00315BC1"/>
    <w:rsid w:val="00315CE9"/>
    <w:rsid w:val="003161AC"/>
    <w:rsid w:val="00316320"/>
    <w:rsid w:val="00316687"/>
    <w:rsid w:val="003168FC"/>
    <w:rsid w:val="00316BC4"/>
    <w:rsid w:val="00316F10"/>
    <w:rsid w:val="0031716F"/>
    <w:rsid w:val="003173C9"/>
    <w:rsid w:val="00317C19"/>
    <w:rsid w:val="00317C3D"/>
    <w:rsid w:val="00317EBA"/>
    <w:rsid w:val="00320450"/>
    <w:rsid w:val="0032067F"/>
    <w:rsid w:val="003206CC"/>
    <w:rsid w:val="0032080E"/>
    <w:rsid w:val="00320934"/>
    <w:rsid w:val="00320A15"/>
    <w:rsid w:val="00320DD4"/>
    <w:rsid w:val="0032132B"/>
    <w:rsid w:val="00321477"/>
    <w:rsid w:val="00321B2F"/>
    <w:rsid w:val="00321E0B"/>
    <w:rsid w:val="00322120"/>
    <w:rsid w:val="00322382"/>
    <w:rsid w:val="003224DF"/>
    <w:rsid w:val="003226FB"/>
    <w:rsid w:val="00322A3A"/>
    <w:rsid w:val="00322A88"/>
    <w:rsid w:val="00323108"/>
    <w:rsid w:val="00323357"/>
    <w:rsid w:val="0032340B"/>
    <w:rsid w:val="0032346D"/>
    <w:rsid w:val="0032356C"/>
    <w:rsid w:val="0032376E"/>
    <w:rsid w:val="00323873"/>
    <w:rsid w:val="00323BF8"/>
    <w:rsid w:val="003241C0"/>
    <w:rsid w:val="0032432D"/>
    <w:rsid w:val="003244F5"/>
    <w:rsid w:val="003248D7"/>
    <w:rsid w:val="00324C27"/>
    <w:rsid w:val="0032549B"/>
    <w:rsid w:val="0032572F"/>
    <w:rsid w:val="00325773"/>
    <w:rsid w:val="00325950"/>
    <w:rsid w:val="003259CD"/>
    <w:rsid w:val="00326124"/>
    <w:rsid w:val="00326592"/>
    <w:rsid w:val="00326EF4"/>
    <w:rsid w:val="00326F0F"/>
    <w:rsid w:val="00326F87"/>
    <w:rsid w:val="00326F99"/>
    <w:rsid w:val="0032704A"/>
    <w:rsid w:val="003275A3"/>
    <w:rsid w:val="003275BC"/>
    <w:rsid w:val="00327BA4"/>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1F1"/>
    <w:rsid w:val="00333302"/>
    <w:rsid w:val="0033374C"/>
    <w:rsid w:val="00333A1B"/>
    <w:rsid w:val="00333B60"/>
    <w:rsid w:val="00333CB9"/>
    <w:rsid w:val="00333DB7"/>
    <w:rsid w:val="00333F00"/>
    <w:rsid w:val="00333FCA"/>
    <w:rsid w:val="00334290"/>
    <w:rsid w:val="00334337"/>
    <w:rsid w:val="003344E5"/>
    <w:rsid w:val="003344F6"/>
    <w:rsid w:val="003348F9"/>
    <w:rsid w:val="00334A22"/>
    <w:rsid w:val="00334BEB"/>
    <w:rsid w:val="00334CDE"/>
    <w:rsid w:val="00334E45"/>
    <w:rsid w:val="00335281"/>
    <w:rsid w:val="003355CC"/>
    <w:rsid w:val="0033561C"/>
    <w:rsid w:val="003357F6"/>
    <w:rsid w:val="00335854"/>
    <w:rsid w:val="00335881"/>
    <w:rsid w:val="003359D6"/>
    <w:rsid w:val="00335A1C"/>
    <w:rsid w:val="00335B27"/>
    <w:rsid w:val="00335C71"/>
    <w:rsid w:val="00336119"/>
    <w:rsid w:val="0033630A"/>
    <w:rsid w:val="0033653F"/>
    <w:rsid w:val="00337039"/>
    <w:rsid w:val="003371C2"/>
    <w:rsid w:val="0033761D"/>
    <w:rsid w:val="00337A0E"/>
    <w:rsid w:val="00337C42"/>
    <w:rsid w:val="00337F95"/>
    <w:rsid w:val="00340206"/>
    <w:rsid w:val="0034035C"/>
    <w:rsid w:val="0034038C"/>
    <w:rsid w:val="0034040B"/>
    <w:rsid w:val="00340577"/>
    <w:rsid w:val="0034069E"/>
    <w:rsid w:val="003407FB"/>
    <w:rsid w:val="0034088F"/>
    <w:rsid w:val="00340C1A"/>
    <w:rsid w:val="00340CA8"/>
    <w:rsid w:val="00340D13"/>
    <w:rsid w:val="00340E03"/>
    <w:rsid w:val="00341500"/>
    <w:rsid w:val="003418ED"/>
    <w:rsid w:val="00341A28"/>
    <w:rsid w:val="00341A61"/>
    <w:rsid w:val="00341CF7"/>
    <w:rsid w:val="00341E3A"/>
    <w:rsid w:val="00341F96"/>
    <w:rsid w:val="003421D7"/>
    <w:rsid w:val="0034224A"/>
    <w:rsid w:val="003425B9"/>
    <w:rsid w:val="0034277C"/>
    <w:rsid w:val="0034286E"/>
    <w:rsid w:val="003428D6"/>
    <w:rsid w:val="0034299D"/>
    <w:rsid w:val="0034333A"/>
    <w:rsid w:val="003434FF"/>
    <w:rsid w:val="00343560"/>
    <w:rsid w:val="00343DE0"/>
    <w:rsid w:val="00343E17"/>
    <w:rsid w:val="003441D8"/>
    <w:rsid w:val="0034445A"/>
    <w:rsid w:val="00344C2E"/>
    <w:rsid w:val="00344D15"/>
    <w:rsid w:val="00344DD7"/>
    <w:rsid w:val="00344FE4"/>
    <w:rsid w:val="0034526F"/>
    <w:rsid w:val="00345569"/>
    <w:rsid w:val="00345749"/>
    <w:rsid w:val="003457FB"/>
    <w:rsid w:val="00345BBE"/>
    <w:rsid w:val="00345D28"/>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059"/>
    <w:rsid w:val="003501CB"/>
    <w:rsid w:val="003502CA"/>
    <w:rsid w:val="00350385"/>
    <w:rsid w:val="0035042A"/>
    <w:rsid w:val="0035086F"/>
    <w:rsid w:val="00350962"/>
    <w:rsid w:val="00350B61"/>
    <w:rsid w:val="00350B92"/>
    <w:rsid w:val="003515AC"/>
    <w:rsid w:val="0035163E"/>
    <w:rsid w:val="00351820"/>
    <w:rsid w:val="00351856"/>
    <w:rsid w:val="003519FD"/>
    <w:rsid w:val="00351B8E"/>
    <w:rsid w:val="00351C08"/>
    <w:rsid w:val="00351D02"/>
    <w:rsid w:val="003520ED"/>
    <w:rsid w:val="00352B1E"/>
    <w:rsid w:val="0035333D"/>
    <w:rsid w:val="00353535"/>
    <w:rsid w:val="00353B87"/>
    <w:rsid w:val="00353C0E"/>
    <w:rsid w:val="00353C70"/>
    <w:rsid w:val="00353CE6"/>
    <w:rsid w:val="00354378"/>
    <w:rsid w:val="00354722"/>
    <w:rsid w:val="00354883"/>
    <w:rsid w:val="00354950"/>
    <w:rsid w:val="00354CE8"/>
    <w:rsid w:val="00354EEE"/>
    <w:rsid w:val="00354F63"/>
    <w:rsid w:val="00355076"/>
    <w:rsid w:val="0035531E"/>
    <w:rsid w:val="003554EE"/>
    <w:rsid w:val="00355757"/>
    <w:rsid w:val="003560A6"/>
    <w:rsid w:val="003560D1"/>
    <w:rsid w:val="0035617B"/>
    <w:rsid w:val="0035641C"/>
    <w:rsid w:val="00356593"/>
    <w:rsid w:val="003565E7"/>
    <w:rsid w:val="00356921"/>
    <w:rsid w:val="00356A13"/>
    <w:rsid w:val="00356B36"/>
    <w:rsid w:val="003571E8"/>
    <w:rsid w:val="003573F2"/>
    <w:rsid w:val="00357573"/>
    <w:rsid w:val="003577DF"/>
    <w:rsid w:val="003577F9"/>
    <w:rsid w:val="00357A4C"/>
    <w:rsid w:val="00357B02"/>
    <w:rsid w:val="00357DE1"/>
    <w:rsid w:val="0036029D"/>
    <w:rsid w:val="00360448"/>
    <w:rsid w:val="00360621"/>
    <w:rsid w:val="003606EE"/>
    <w:rsid w:val="00360BCD"/>
    <w:rsid w:val="00360BE1"/>
    <w:rsid w:val="00360C50"/>
    <w:rsid w:val="00360EAE"/>
    <w:rsid w:val="0036102C"/>
    <w:rsid w:val="003610C8"/>
    <w:rsid w:val="00361857"/>
    <w:rsid w:val="003619A0"/>
    <w:rsid w:val="00361CB0"/>
    <w:rsid w:val="00361E02"/>
    <w:rsid w:val="00361F95"/>
    <w:rsid w:val="003620B5"/>
    <w:rsid w:val="0036214A"/>
    <w:rsid w:val="003621E2"/>
    <w:rsid w:val="003622DD"/>
    <w:rsid w:val="00362307"/>
    <w:rsid w:val="003628F9"/>
    <w:rsid w:val="00362A3B"/>
    <w:rsid w:val="00362B07"/>
    <w:rsid w:val="00362B27"/>
    <w:rsid w:val="00362BAC"/>
    <w:rsid w:val="00362EB3"/>
    <w:rsid w:val="0036326D"/>
    <w:rsid w:val="003632EB"/>
    <w:rsid w:val="00363575"/>
    <w:rsid w:val="003636ED"/>
    <w:rsid w:val="00363A4E"/>
    <w:rsid w:val="00363A60"/>
    <w:rsid w:val="00363ABE"/>
    <w:rsid w:val="00363AE3"/>
    <w:rsid w:val="00363CA2"/>
    <w:rsid w:val="00363D47"/>
    <w:rsid w:val="00363E0A"/>
    <w:rsid w:val="00363E1E"/>
    <w:rsid w:val="00364561"/>
    <w:rsid w:val="003645C0"/>
    <w:rsid w:val="003646D4"/>
    <w:rsid w:val="00364884"/>
    <w:rsid w:val="00364893"/>
    <w:rsid w:val="00364ED9"/>
    <w:rsid w:val="0036522B"/>
    <w:rsid w:val="003652D6"/>
    <w:rsid w:val="00365670"/>
    <w:rsid w:val="00365800"/>
    <w:rsid w:val="00365D1E"/>
    <w:rsid w:val="00366534"/>
    <w:rsid w:val="00366657"/>
    <w:rsid w:val="00366AE0"/>
    <w:rsid w:val="00366B0C"/>
    <w:rsid w:val="00366CBA"/>
    <w:rsid w:val="00366E1E"/>
    <w:rsid w:val="00366FC1"/>
    <w:rsid w:val="00366FD1"/>
    <w:rsid w:val="00367206"/>
    <w:rsid w:val="00367E44"/>
    <w:rsid w:val="00370000"/>
    <w:rsid w:val="00370858"/>
    <w:rsid w:val="00370896"/>
    <w:rsid w:val="003709A3"/>
    <w:rsid w:val="00370C3E"/>
    <w:rsid w:val="00370C93"/>
    <w:rsid w:val="00371140"/>
    <w:rsid w:val="00371186"/>
    <w:rsid w:val="003714D5"/>
    <w:rsid w:val="0037163E"/>
    <w:rsid w:val="0037167C"/>
    <w:rsid w:val="0037173C"/>
    <w:rsid w:val="00371AD0"/>
    <w:rsid w:val="00371B42"/>
    <w:rsid w:val="00371DA8"/>
    <w:rsid w:val="00371E4A"/>
    <w:rsid w:val="00372B83"/>
    <w:rsid w:val="00372C56"/>
    <w:rsid w:val="00372C8B"/>
    <w:rsid w:val="00372DF6"/>
    <w:rsid w:val="00373986"/>
    <w:rsid w:val="00373A6D"/>
    <w:rsid w:val="00373D69"/>
    <w:rsid w:val="00374054"/>
    <w:rsid w:val="003742CC"/>
    <w:rsid w:val="00374335"/>
    <w:rsid w:val="00374440"/>
    <w:rsid w:val="0037445D"/>
    <w:rsid w:val="00374735"/>
    <w:rsid w:val="00374A70"/>
    <w:rsid w:val="00374BCF"/>
    <w:rsid w:val="00374E83"/>
    <w:rsid w:val="00374F8F"/>
    <w:rsid w:val="00375460"/>
    <w:rsid w:val="0037573F"/>
    <w:rsid w:val="00375B88"/>
    <w:rsid w:val="00375BBA"/>
    <w:rsid w:val="00376730"/>
    <w:rsid w:val="003769BA"/>
    <w:rsid w:val="00376D40"/>
    <w:rsid w:val="00376E40"/>
    <w:rsid w:val="00376F6A"/>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1EB2"/>
    <w:rsid w:val="0038277C"/>
    <w:rsid w:val="0038283A"/>
    <w:rsid w:val="00382B4F"/>
    <w:rsid w:val="00382B95"/>
    <w:rsid w:val="00382BB0"/>
    <w:rsid w:val="00382BF3"/>
    <w:rsid w:val="00382EAE"/>
    <w:rsid w:val="003832F4"/>
    <w:rsid w:val="00383B3E"/>
    <w:rsid w:val="00383D36"/>
    <w:rsid w:val="00384265"/>
    <w:rsid w:val="00384387"/>
    <w:rsid w:val="0038443A"/>
    <w:rsid w:val="0038444E"/>
    <w:rsid w:val="0038449E"/>
    <w:rsid w:val="003848A6"/>
    <w:rsid w:val="00384BAB"/>
    <w:rsid w:val="00385065"/>
    <w:rsid w:val="003854A3"/>
    <w:rsid w:val="00385761"/>
    <w:rsid w:val="003859AF"/>
    <w:rsid w:val="00385AE1"/>
    <w:rsid w:val="00385CA3"/>
    <w:rsid w:val="00385FA4"/>
    <w:rsid w:val="00386372"/>
    <w:rsid w:val="003868B8"/>
    <w:rsid w:val="00386996"/>
    <w:rsid w:val="00386EBE"/>
    <w:rsid w:val="0038703F"/>
    <w:rsid w:val="003874C7"/>
    <w:rsid w:val="00387550"/>
    <w:rsid w:val="00387707"/>
    <w:rsid w:val="0038770A"/>
    <w:rsid w:val="00387B00"/>
    <w:rsid w:val="00387BE0"/>
    <w:rsid w:val="00387CB7"/>
    <w:rsid w:val="00387F14"/>
    <w:rsid w:val="0039011F"/>
    <w:rsid w:val="003902B5"/>
    <w:rsid w:val="003904DD"/>
    <w:rsid w:val="00390554"/>
    <w:rsid w:val="00390605"/>
    <w:rsid w:val="003906D3"/>
    <w:rsid w:val="00390863"/>
    <w:rsid w:val="00390D3C"/>
    <w:rsid w:val="00391036"/>
    <w:rsid w:val="00391252"/>
    <w:rsid w:val="00391A53"/>
    <w:rsid w:val="00391B2F"/>
    <w:rsid w:val="00391E6C"/>
    <w:rsid w:val="00391EDA"/>
    <w:rsid w:val="00391F05"/>
    <w:rsid w:val="00391F24"/>
    <w:rsid w:val="00392020"/>
    <w:rsid w:val="0039202A"/>
    <w:rsid w:val="003922FC"/>
    <w:rsid w:val="00392413"/>
    <w:rsid w:val="003926B6"/>
    <w:rsid w:val="00392BF1"/>
    <w:rsid w:val="00392EBA"/>
    <w:rsid w:val="0039311B"/>
    <w:rsid w:val="00393159"/>
    <w:rsid w:val="003931AC"/>
    <w:rsid w:val="003932AB"/>
    <w:rsid w:val="0039339F"/>
    <w:rsid w:val="00393653"/>
    <w:rsid w:val="00393784"/>
    <w:rsid w:val="00393974"/>
    <w:rsid w:val="00393EDE"/>
    <w:rsid w:val="00393F26"/>
    <w:rsid w:val="00393F99"/>
    <w:rsid w:val="00394234"/>
    <w:rsid w:val="00394427"/>
    <w:rsid w:val="00394924"/>
    <w:rsid w:val="00394C4E"/>
    <w:rsid w:val="00394D90"/>
    <w:rsid w:val="00394EEC"/>
    <w:rsid w:val="003957E9"/>
    <w:rsid w:val="00395968"/>
    <w:rsid w:val="00395C64"/>
    <w:rsid w:val="00395D27"/>
    <w:rsid w:val="00395E6D"/>
    <w:rsid w:val="0039601F"/>
    <w:rsid w:val="003960FC"/>
    <w:rsid w:val="00396117"/>
    <w:rsid w:val="00396196"/>
    <w:rsid w:val="0039625F"/>
    <w:rsid w:val="0039638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50D"/>
    <w:rsid w:val="003A1A01"/>
    <w:rsid w:val="003A1F5A"/>
    <w:rsid w:val="003A2274"/>
    <w:rsid w:val="003A26F4"/>
    <w:rsid w:val="003A2801"/>
    <w:rsid w:val="003A2976"/>
    <w:rsid w:val="003A2E5E"/>
    <w:rsid w:val="003A3053"/>
    <w:rsid w:val="003A3055"/>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15A"/>
    <w:rsid w:val="003A6396"/>
    <w:rsid w:val="003A649D"/>
    <w:rsid w:val="003A64DF"/>
    <w:rsid w:val="003A6B31"/>
    <w:rsid w:val="003A6EFD"/>
    <w:rsid w:val="003A70D9"/>
    <w:rsid w:val="003A71F4"/>
    <w:rsid w:val="003A7514"/>
    <w:rsid w:val="003A7529"/>
    <w:rsid w:val="003A7592"/>
    <w:rsid w:val="003A7634"/>
    <w:rsid w:val="003A78A0"/>
    <w:rsid w:val="003A78A4"/>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25"/>
    <w:rsid w:val="003B198C"/>
    <w:rsid w:val="003B19C6"/>
    <w:rsid w:val="003B1CBB"/>
    <w:rsid w:val="003B1E1A"/>
    <w:rsid w:val="003B1E3F"/>
    <w:rsid w:val="003B20C5"/>
    <w:rsid w:val="003B2678"/>
    <w:rsid w:val="003B2974"/>
    <w:rsid w:val="003B29D4"/>
    <w:rsid w:val="003B2E2B"/>
    <w:rsid w:val="003B2E33"/>
    <w:rsid w:val="003B3115"/>
    <w:rsid w:val="003B31C7"/>
    <w:rsid w:val="003B328F"/>
    <w:rsid w:val="003B32E4"/>
    <w:rsid w:val="003B3334"/>
    <w:rsid w:val="003B3459"/>
    <w:rsid w:val="003B34D7"/>
    <w:rsid w:val="003B35B7"/>
    <w:rsid w:val="003B3D6A"/>
    <w:rsid w:val="003B40B4"/>
    <w:rsid w:val="003B49AB"/>
    <w:rsid w:val="003B49F2"/>
    <w:rsid w:val="003B4BD5"/>
    <w:rsid w:val="003B4C05"/>
    <w:rsid w:val="003B4F3F"/>
    <w:rsid w:val="003B507B"/>
    <w:rsid w:val="003B5262"/>
    <w:rsid w:val="003B564C"/>
    <w:rsid w:val="003B587B"/>
    <w:rsid w:val="003B59AC"/>
    <w:rsid w:val="003B5C47"/>
    <w:rsid w:val="003B5D30"/>
    <w:rsid w:val="003B5DE7"/>
    <w:rsid w:val="003B6443"/>
    <w:rsid w:val="003B66D2"/>
    <w:rsid w:val="003B6734"/>
    <w:rsid w:val="003B693D"/>
    <w:rsid w:val="003B6A67"/>
    <w:rsid w:val="003B6BAB"/>
    <w:rsid w:val="003B6F14"/>
    <w:rsid w:val="003B707D"/>
    <w:rsid w:val="003B7298"/>
    <w:rsid w:val="003B77B7"/>
    <w:rsid w:val="003B7958"/>
    <w:rsid w:val="003B7B9D"/>
    <w:rsid w:val="003B7BA6"/>
    <w:rsid w:val="003B7E78"/>
    <w:rsid w:val="003B7EAA"/>
    <w:rsid w:val="003C0031"/>
    <w:rsid w:val="003C016F"/>
    <w:rsid w:val="003C0523"/>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12A"/>
    <w:rsid w:val="003C6287"/>
    <w:rsid w:val="003C630F"/>
    <w:rsid w:val="003C6429"/>
    <w:rsid w:val="003C6A85"/>
    <w:rsid w:val="003C6C39"/>
    <w:rsid w:val="003C6C94"/>
    <w:rsid w:val="003C6D23"/>
    <w:rsid w:val="003C6D2C"/>
    <w:rsid w:val="003C707D"/>
    <w:rsid w:val="003C70A7"/>
    <w:rsid w:val="003C72D2"/>
    <w:rsid w:val="003C7959"/>
    <w:rsid w:val="003C7BE9"/>
    <w:rsid w:val="003D0144"/>
    <w:rsid w:val="003D0362"/>
    <w:rsid w:val="003D04C9"/>
    <w:rsid w:val="003D0AB4"/>
    <w:rsid w:val="003D0AD8"/>
    <w:rsid w:val="003D0D4B"/>
    <w:rsid w:val="003D0E45"/>
    <w:rsid w:val="003D0EBD"/>
    <w:rsid w:val="003D111B"/>
    <w:rsid w:val="003D111D"/>
    <w:rsid w:val="003D12F5"/>
    <w:rsid w:val="003D14F0"/>
    <w:rsid w:val="003D161A"/>
    <w:rsid w:val="003D1746"/>
    <w:rsid w:val="003D1D7B"/>
    <w:rsid w:val="003D1E8B"/>
    <w:rsid w:val="003D1FAE"/>
    <w:rsid w:val="003D222A"/>
    <w:rsid w:val="003D287F"/>
    <w:rsid w:val="003D294D"/>
    <w:rsid w:val="003D29CC"/>
    <w:rsid w:val="003D2A5D"/>
    <w:rsid w:val="003D30C7"/>
    <w:rsid w:val="003D3301"/>
    <w:rsid w:val="003D34B6"/>
    <w:rsid w:val="003D3660"/>
    <w:rsid w:val="003D386F"/>
    <w:rsid w:val="003D38D0"/>
    <w:rsid w:val="003D3D2B"/>
    <w:rsid w:val="003D4231"/>
    <w:rsid w:val="003D43E9"/>
    <w:rsid w:val="003D461A"/>
    <w:rsid w:val="003D4716"/>
    <w:rsid w:val="003D487C"/>
    <w:rsid w:val="003D4BC9"/>
    <w:rsid w:val="003D4BFB"/>
    <w:rsid w:val="003D4F1E"/>
    <w:rsid w:val="003D51DB"/>
    <w:rsid w:val="003D5422"/>
    <w:rsid w:val="003D5AA5"/>
    <w:rsid w:val="003D5BCE"/>
    <w:rsid w:val="003D618E"/>
    <w:rsid w:val="003D64C8"/>
    <w:rsid w:val="003D6522"/>
    <w:rsid w:val="003D6674"/>
    <w:rsid w:val="003D6764"/>
    <w:rsid w:val="003D6E79"/>
    <w:rsid w:val="003D6FFD"/>
    <w:rsid w:val="003D7002"/>
    <w:rsid w:val="003D743F"/>
    <w:rsid w:val="003D7580"/>
    <w:rsid w:val="003D759E"/>
    <w:rsid w:val="003D766C"/>
    <w:rsid w:val="003D7BB3"/>
    <w:rsid w:val="003D7C4D"/>
    <w:rsid w:val="003D7EEA"/>
    <w:rsid w:val="003E0057"/>
    <w:rsid w:val="003E034A"/>
    <w:rsid w:val="003E03C5"/>
    <w:rsid w:val="003E03EF"/>
    <w:rsid w:val="003E041A"/>
    <w:rsid w:val="003E0A86"/>
    <w:rsid w:val="003E0B78"/>
    <w:rsid w:val="003E1197"/>
    <w:rsid w:val="003E1536"/>
    <w:rsid w:val="003E1680"/>
    <w:rsid w:val="003E182B"/>
    <w:rsid w:val="003E18E8"/>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6B6"/>
    <w:rsid w:val="003E5A4F"/>
    <w:rsid w:val="003E5A77"/>
    <w:rsid w:val="003E670F"/>
    <w:rsid w:val="003E6749"/>
    <w:rsid w:val="003E6AED"/>
    <w:rsid w:val="003E6BCE"/>
    <w:rsid w:val="003E72AC"/>
    <w:rsid w:val="003E75A1"/>
    <w:rsid w:val="003E762E"/>
    <w:rsid w:val="003E7B41"/>
    <w:rsid w:val="003E7C8E"/>
    <w:rsid w:val="003E7D23"/>
    <w:rsid w:val="003F0498"/>
    <w:rsid w:val="003F050A"/>
    <w:rsid w:val="003F0958"/>
    <w:rsid w:val="003F0A57"/>
    <w:rsid w:val="003F0A59"/>
    <w:rsid w:val="003F0A74"/>
    <w:rsid w:val="003F0B6D"/>
    <w:rsid w:val="003F0BDC"/>
    <w:rsid w:val="003F12B8"/>
    <w:rsid w:val="003F12BE"/>
    <w:rsid w:val="003F144E"/>
    <w:rsid w:val="003F20F8"/>
    <w:rsid w:val="003F2DC5"/>
    <w:rsid w:val="003F2ED8"/>
    <w:rsid w:val="003F303F"/>
    <w:rsid w:val="003F3209"/>
    <w:rsid w:val="003F3501"/>
    <w:rsid w:val="003F3749"/>
    <w:rsid w:val="003F376F"/>
    <w:rsid w:val="003F3C12"/>
    <w:rsid w:val="003F3E39"/>
    <w:rsid w:val="003F3F43"/>
    <w:rsid w:val="003F45B5"/>
    <w:rsid w:val="003F48F8"/>
    <w:rsid w:val="003F4991"/>
    <w:rsid w:val="003F4B07"/>
    <w:rsid w:val="003F4BAA"/>
    <w:rsid w:val="003F4CA1"/>
    <w:rsid w:val="003F4F9B"/>
    <w:rsid w:val="003F51AF"/>
    <w:rsid w:val="003F583C"/>
    <w:rsid w:val="003F5C01"/>
    <w:rsid w:val="003F608C"/>
    <w:rsid w:val="003F60C3"/>
    <w:rsid w:val="003F61E5"/>
    <w:rsid w:val="003F66B1"/>
    <w:rsid w:val="003F6F0F"/>
    <w:rsid w:val="003F71D0"/>
    <w:rsid w:val="003F74F3"/>
    <w:rsid w:val="003F78A4"/>
    <w:rsid w:val="003F7A8B"/>
    <w:rsid w:val="003F7B15"/>
    <w:rsid w:val="003F7C42"/>
    <w:rsid w:val="00400020"/>
    <w:rsid w:val="00400196"/>
    <w:rsid w:val="00400288"/>
    <w:rsid w:val="004005A1"/>
    <w:rsid w:val="004008EA"/>
    <w:rsid w:val="0040093A"/>
    <w:rsid w:val="004012EA"/>
    <w:rsid w:val="0040168F"/>
    <w:rsid w:val="004017F5"/>
    <w:rsid w:val="00401D38"/>
    <w:rsid w:val="00401FEB"/>
    <w:rsid w:val="004021D1"/>
    <w:rsid w:val="00402280"/>
    <w:rsid w:val="00402492"/>
    <w:rsid w:val="004026D4"/>
    <w:rsid w:val="004027F4"/>
    <w:rsid w:val="00402833"/>
    <w:rsid w:val="00402B12"/>
    <w:rsid w:val="00402CFA"/>
    <w:rsid w:val="00402F27"/>
    <w:rsid w:val="00403180"/>
    <w:rsid w:val="004034B9"/>
    <w:rsid w:val="004036E1"/>
    <w:rsid w:val="004037F7"/>
    <w:rsid w:val="004037FB"/>
    <w:rsid w:val="00403F26"/>
    <w:rsid w:val="00403F5A"/>
    <w:rsid w:val="00404001"/>
    <w:rsid w:val="0040421D"/>
    <w:rsid w:val="00404574"/>
    <w:rsid w:val="00404697"/>
    <w:rsid w:val="004047C0"/>
    <w:rsid w:val="00404901"/>
    <w:rsid w:val="00404A50"/>
    <w:rsid w:val="00404B01"/>
    <w:rsid w:val="0040529A"/>
    <w:rsid w:val="00405304"/>
    <w:rsid w:val="00405339"/>
    <w:rsid w:val="004055A0"/>
    <w:rsid w:val="00405648"/>
    <w:rsid w:val="00405873"/>
    <w:rsid w:val="00405BE7"/>
    <w:rsid w:val="00405CE6"/>
    <w:rsid w:val="00405D13"/>
    <w:rsid w:val="00405D80"/>
    <w:rsid w:val="00405F5A"/>
    <w:rsid w:val="00406125"/>
    <w:rsid w:val="0040615D"/>
    <w:rsid w:val="0040622D"/>
    <w:rsid w:val="004065EF"/>
    <w:rsid w:val="0040672C"/>
    <w:rsid w:val="00406A10"/>
    <w:rsid w:val="00406A29"/>
    <w:rsid w:val="00406B59"/>
    <w:rsid w:val="00406C3D"/>
    <w:rsid w:val="00406D1C"/>
    <w:rsid w:val="00406F19"/>
    <w:rsid w:val="00406F57"/>
    <w:rsid w:val="00407053"/>
    <w:rsid w:val="004070D8"/>
    <w:rsid w:val="004071E4"/>
    <w:rsid w:val="00407264"/>
    <w:rsid w:val="00407552"/>
    <w:rsid w:val="00407569"/>
    <w:rsid w:val="0040757E"/>
    <w:rsid w:val="004075ED"/>
    <w:rsid w:val="004079D6"/>
    <w:rsid w:val="00407E0E"/>
    <w:rsid w:val="004101B8"/>
    <w:rsid w:val="004101FA"/>
    <w:rsid w:val="0041024C"/>
    <w:rsid w:val="00410451"/>
    <w:rsid w:val="004107E5"/>
    <w:rsid w:val="00410976"/>
    <w:rsid w:val="00410CB0"/>
    <w:rsid w:val="00410E63"/>
    <w:rsid w:val="0041108D"/>
    <w:rsid w:val="004111E1"/>
    <w:rsid w:val="004113B2"/>
    <w:rsid w:val="00411551"/>
    <w:rsid w:val="00411982"/>
    <w:rsid w:val="00411C99"/>
    <w:rsid w:val="00411EC9"/>
    <w:rsid w:val="00411F23"/>
    <w:rsid w:val="00412509"/>
    <w:rsid w:val="00412570"/>
    <w:rsid w:val="00412664"/>
    <w:rsid w:val="00412728"/>
    <w:rsid w:val="0041278B"/>
    <w:rsid w:val="00412BBA"/>
    <w:rsid w:val="00412BFE"/>
    <w:rsid w:val="00412E81"/>
    <w:rsid w:val="00412EFC"/>
    <w:rsid w:val="0041304F"/>
    <w:rsid w:val="00413056"/>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D79"/>
    <w:rsid w:val="00416E26"/>
    <w:rsid w:val="00416E27"/>
    <w:rsid w:val="004170FF"/>
    <w:rsid w:val="0041724E"/>
    <w:rsid w:val="00417653"/>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2FCB"/>
    <w:rsid w:val="0042338F"/>
    <w:rsid w:val="004233F6"/>
    <w:rsid w:val="004236CA"/>
    <w:rsid w:val="00423B60"/>
    <w:rsid w:val="00423DD3"/>
    <w:rsid w:val="00424020"/>
    <w:rsid w:val="0042402A"/>
    <w:rsid w:val="0042407E"/>
    <w:rsid w:val="00424091"/>
    <w:rsid w:val="00424170"/>
    <w:rsid w:val="004241D3"/>
    <w:rsid w:val="004242D4"/>
    <w:rsid w:val="0042433B"/>
    <w:rsid w:val="00424D5F"/>
    <w:rsid w:val="00424FB5"/>
    <w:rsid w:val="0042539F"/>
    <w:rsid w:val="00425445"/>
    <w:rsid w:val="00425AC3"/>
    <w:rsid w:val="00425E7A"/>
    <w:rsid w:val="00425FE5"/>
    <w:rsid w:val="0042605D"/>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5F"/>
    <w:rsid w:val="00427E7A"/>
    <w:rsid w:val="00427E98"/>
    <w:rsid w:val="00427EE8"/>
    <w:rsid w:val="00427FDA"/>
    <w:rsid w:val="004302CD"/>
    <w:rsid w:val="004308AA"/>
    <w:rsid w:val="00430C63"/>
    <w:rsid w:val="00430E0F"/>
    <w:rsid w:val="00430F19"/>
    <w:rsid w:val="004310D3"/>
    <w:rsid w:val="00431567"/>
    <w:rsid w:val="004315C6"/>
    <w:rsid w:val="0043181E"/>
    <w:rsid w:val="004319A8"/>
    <w:rsid w:val="00431AD1"/>
    <w:rsid w:val="0043202A"/>
    <w:rsid w:val="00432053"/>
    <w:rsid w:val="004320D3"/>
    <w:rsid w:val="0043237C"/>
    <w:rsid w:val="00432792"/>
    <w:rsid w:val="00432A5C"/>
    <w:rsid w:val="00432A63"/>
    <w:rsid w:val="00432AFF"/>
    <w:rsid w:val="00432D2F"/>
    <w:rsid w:val="0043322C"/>
    <w:rsid w:val="00433234"/>
    <w:rsid w:val="004334F3"/>
    <w:rsid w:val="004336E5"/>
    <w:rsid w:val="00433AFB"/>
    <w:rsid w:val="00433DD5"/>
    <w:rsid w:val="00433EC8"/>
    <w:rsid w:val="0043438F"/>
    <w:rsid w:val="00434983"/>
    <w:rsid w:val="0043498E"/>
    <w:rsid w:val="00434AEE"/>
    <w:rsid w:val="00434CDE"/>
    <w:rsid w:val="004352D5"/>
    <w:rsid w:val="00435656"/>
    <w:rsid w:val="00435886"/>
    <w:rsid w:val="00435895"/>
    <w:rsid w:val="004358F1"/>
    <w:rsid w:val="004364C5"/>
    <w:rsid w:val="0043679C"/>
    <w:rsid w:val="0043696F"/>
    <w:rsid w:val="00436B73"/>
    <w:rsid w:val="00436E67"/>
    <w:rsid w:val="00436E8E"/>
    <w:rsid w:val="004372AA"/>
    <w:rsid w:val="004376F5"/>
    <w:rsid w:val="00437709"/>
    <w:rsid w:val="00437833"/>
    <w:rsid w:val="0043783B"/>
    <w:rsid w:val="00437C0D"/>
    <w:rsid w:val="00437C3A"/>
    <w:rsid w:val="00437E2F"/>
    <w:rsid w:val="00440264"/>
    <w:rsid w:val="0044036E"/>
    <w:rsid w:val="0044051B"/>
    <w:rsid w:val="004407C0"/>
    <w:rsid w:val="004407EC"/>
    <w:rsid w:val="004410A1"/>
    <w:rsid w:val="004411A0"/>
    <w:rsid w:val="004412A8"/>
    <w:rsid w:val="00441790"/>
    <w:rsid w:val="00441A02"/>
    <w:rsid w:val="00441C75"/>
    <w:rsid w:val="00441D96"/>
    <w:rsid w:val="00442103"/>
    <w:rsid w:val="004422FE"/>
    <w:rsid w:val="00442490"/>
    <w:rsid w:val="0044281C"/>
    <w:rsid w:val="0044283A"/>
    <w:rsid w:val="00442917"/>
    <w:rsid w:val="00442B69"/>
    <w:rsid w:val="004431FF"/>
    <w:rsid w:val="004434E2"/>
    <w:rsid w:val="004438BE"/>
    <w:rsid w:val="00443B52"/>
    <w:rsid w:val="00443F9E"/>
    <w:rsid w:val="00444A5A"/>
    <w:rsid w:val="00444C1A"/>
    <w:rsid w:val="00444F8E"/>
    <w:rsid w:val="00445045"/>
    <w:rsid w:val="0044546A"/>
    <w:rsid w:val="00445A51"/>
    <w:rsid w:val="00445DBD"/>
    <w:rsid w:val="00445FA2"/>
    <w:rsid w:val="00445FDE"/>
    <w:rsid w:val="004461B6"/>
    <w:rsid w:val="004461B8"/>
    <w:rsid w:val="00446827"/>
    <w:rsid w:val="00446C1F"/>
    <w:rsid w:val="00446E74"/>
    <w:rsid w:val="00446E93"/>
    <w:rsid w:val="004471B7"/>
    <w:rsid w:val="00447CF1"/>
    <w:rsid w:val="00447D76"/>
    <w:rsid w:val="00450235"/>
    <w:rsid w:val="00450491"/>
    <w:rsid w:val="00450592"/>
    <w:rsid w:val="00450C4D"/>
    <w:rsid w:val="00450C7F"/>
    <w:rsid w:val="00450F1E"/>
    <w:rsid w:val="004510C2"/>
    <w:rsid w:val="0045141B"/>
    <w:rsid w:val="00451484"/>
    <w:rsid w:val="00451523"/>
    <w:rsid w:val="00451711"/>
    <w:rsid w:val="00451ABE"/>
    <w:rsid w:val="00451ACB"/>
    <w:rsid w:val="00451BB4"/>
    <w:rsid w:val="00451C84"/>
    <w:rsid w:val="00451D2E"/>
    <w:rsid w:val="00451E75"/>
    <w:rsid w:val="004521E6"/>
    <w:rsid w:val="00452204"/>
    <w:rsid w:val="004524C4"/>
    <w:rsid w:val="00452649"/>
    <w:rsid w:val="004528B5"/>
    <w:rsid w:val="00452B3E"/>
    <w:rsid w:val="004530AA"/>
    <w:rsid w:val="00453445"/>
    <w:rsid w:val="00453664"/>
    <w:rsid w:val="0045381F"/>
    <w:rsid w:val="00453A6A"/>
    <w:rsid w:val="00453B6C"/>
    <w:rsid w:val="00453C05"/>
    <w:rsid w:val="00453D6F"/>
    <w:rsid w:val="00453DC0"/>
    <w:rsid w:val="00453F51"/>
    <w:rsid w:val="00453F62"/>
    <w:rsid w:val="0045422F"/>
    <w:rsid w:val="00454575"/>
    <w:rsid w:val="004548A4"/>
    <w:rsid w:val="00455031"/>
    <w:rsid w:val="00455507"/>
    <w:rsid w:val="00455652"/>
    <w:rsid w:val="00455774"/>
    <w:rsid w:val="004558A0"/>
    <w:rsid w:val="00455E1B"/>
    <w:rsid w:val="004562C0"/>
    <w:rsid w:val="004563E6"/>
    <w:rsid w:val="00456552"/>
    <w:rsid w:val="0045662B"/>
    <w:rsid w:val="00456696"/>
    <w:rsid w:val="00456A9C"/>
    <w:rsid w:val="00457149"/>
    <w:rsid w:val="004571A1"/>
    <w:rsid w:val="004578AB"/>
    <w:rsid w:val="00457902"/>
    <w:rsid w:val="00457939"/>
    <w:rsid w:val="004579AB"/>
    <w:rsid w:val="00457B8F"/>
    <w:rsid w:val="00457D57"/>
    <w:rsid w:val="004602AF"/>
    <w:rsid w:val="0046040A"/>
    <w:rsid w:val="0046085C"/>
    <w:rsid w:val="00460AD5"/>
    <w:rsid w:val="00460AEF"/>
    <w:rsid w:val="00460AF4"/>
    <w:rsid w:val="00460B6A"/>
    <w:rsid w:val="00461487"/>
    <w:rsid w:val="004615E2"/>
    <w:rsid w:val="0046182C"/>
    <w:rsid w:val="00461B4B"/>
    <w:rsid w:val="00461B66"/>
    <w:rsid w:val="00461D66"/>
    <w:rsid w:val="0046294A"/>
    <w:rsid w:val="00462A5A"/>
    <w:rsid w:val="00462B0A"/>
    <w:rsid w:val="00462BA8"/>
    <w:rsid w:val="00462BB8"/>
    <w:rsid w:val="00462CCF"/>
    <w:rsid w:val="00462D5B"/>
    <w:rsid w:val="00462D98"/>
    <w:rsid w:val="00462FEF"/>
    <w:rsid w:val="0046320E"/>
    <w:rsid w:val="00463397"/>
    <w:rsid w:val="00463611"/>
    <w:rsid w:val="00463873"/>
    <w:rsid w:val="00463CF1"/>
    <w:rsid w:val="00463F63"/>
    <w:rsid w:val="0046406F"/>
    <w:rsid w:val="004643A4"/>
    <w:rsid w:val="00464543"/>
    <w:rsid w:val="004646AB"/>
    <w:rsid w:val="00464760"/>
    <w:rsid w:val="004648FE"/>
    <w:rsid w:val="0046499E"/>
    <w:rsid w:val="004652FA"/>
    <w:rsid w:val="0046543B"/>
    <w:rsid w:val="004655F2"/>
    <w:rsid w:val="004658C9"/>
    <w:rsid w:val="00465CD3"/>
    <w:rsid w:val="004664EC"/>
    <w:rsid w:val="0046662F"/>
    <w:rsid w:val="00466A94"/>
    <w:rsid w:val="00466C59"/>
    <w:rsid w:val="00466FED"/>
    <w:rsid w:val="004671DD"/>
    <w:rsid w:val="00467FEA"/>
    <w:rsid w:val="0047037A"/>
    <w:rsid w:val="0047038D"/>
    <w:rsid w:val="00470418"/>
    <w:rsid w:val="00470492"/>
    <w:rsid w:val="00470720"/>
    <w:rsid w:val="00470743"/>
    <w:rsid w:val="00470D01"/>
    <w:rsid w:val="00470DD9"/>
    <w:rsid w:val="00470F84"/>
    <w:rsid w:val="004710B6"/>
    <w:rsid w:val="0047114A"/>
    <w:rsid w:val="00471242"/>
    <w:rsid w:val="0047125F"/>
    <w:rsid w:val="00471534"/>
    <w:rsid w:val="004718CB"/>
    <w:rsid w:val="00471ABD"/>
    <w:rsid w:val="004724D5"/>
    <w:rsid w:val="004724E2"/>
    <w:rsid w:val="0047269E"/>
    <w:rsid w:val="00472AAE"/>
    <w:rsid w:val="00472AFB"/>
    <w:rsid w:val="00472B68"/>
    <w:rsid w:val="00472C01"/>
    <w:rsid w:val="00472F1B"/>
    <w:rsid w:val="0047306D"/>
    <w:rsid w:val="0047328E"/>
    <w:rsid w:val="004734AA"/>
    <w:rsid w:val="00473783"/>
    <w:rsid w:val="004738BB"/>
    <w:rsid w:val="00473CB1"/>
    <w:rsid w:val="00473EBD"/>
    <w:rsid w:val="00473FD5"/>
    <w:rsid w:val="00474185"/>
    <w:rsid w:val="0047421C"/>
    <w:rsid w:val="004748D9"/>
    <w:rsid w:val="00474E22"/>
    <w:rsid w:val="00474FCD"/>
    <w:rsid w:val="004750C8"/>
    <w:rsid w:val="004757EF"/>
    <w:rsid w:val="00475B6D"/>
    <w:rsid w:val="00475BAC"/>
    <w:rsid w:val="00476372"/>
    <w:rsid w:val="004765EE"/>
    <w:rsid w:val="00476C91"/>
    <w:rsid w:val="00476D02"/>
    <w:rsid w:val="00476D19"/>
    <w:rsid w:val="00476DA3"/>
    <w:rsid w:val="00476DD8"/>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6FB"/>
    <w:rsid w:val="00485772"/>
    <w:rsid w:val="0048595C"/>
    <w:rsid w:val="004859FC"/>
    <w:rsid w:val="00485AB1"/>
    <w:rsid w:val="00485BDF"/>
    <w:rsid w:val="00485C3A"/>
    <w:rsid w:val="00485E47"/>
    <w:rsid w:val="00485E5D"/>
    <w:rsid w:val="00485F63"/>
    <w:rsid w:val="00485FDD"/>
    <w:rsid w:val="0048681D"/>
    <w:rsid w:val="00486907"/>
    <w:rsid w:val="00486C41"/>
    <w:rsid w:val="00486D0E"/>
    <w:rsid w:val="00486D1C"/>
    <w:rsid w:val="00486F1C"/>
    <w:rsid w:val="00486F53"/>
    <w:rsid w:val="00486FC6"/>
    <w:rsid w:val="004870F2"/>
    <w:rsid w:val="00487591"/>
    <w:rsid w:val="00487948"/>
    <w:rsid w:val="00487BA4"/>
    <w:rsid w:val="00487C79"/>
    <w:rsid w:val="00487D9F"/>
    <w:rsid w:val="00490209"/>
    <w:rsid w:val="00490278"/>
    <w:rsid w:val="004908D5"/>
    <w:rsid w:val="00490BAC"/>
    <w:rsid w:val="00490D3E"/>
    <w:rsid w:val="00490EB2"/>
    <w:rsid w:val="00491025"/>
    <w:rsid w:val="00491065"/>
    <w:rsid w:val="00491716"/>
    <w:rsid w:val="0049171C"/>
    <w:rsid w:val="00491EE3"/>
    <w:rsid w:val="004922AE"/>
    <w:rsid w:val="004922BD"/>
    <w:rsid w:val="004922F1"/>
    <w:rsid w:val="004927CD"/>
    <w:rsid w:val="00492CA1"/>
    <w:rsid w:val="00492F51"/>
    <w:rsid w:val="00492F79"/>
    <w:rsid w:val="004931E3"/>
    <w:rsid w:val="00493E61"/>
    <w:rsid w:val="00494081"/>
    <w:rsid w:val="004948CD"/>
    <w:rsid w:val="004949C4"/>
    <w:rsid w:val="00494B9C"/>
    <w:rsid w:val="00494BEF"/>
    <w:rsid w:val="00494E53"/>
    <w:rsid w:val="00495260"/>
    <w:rsid w:val="00495583"/>
    <w:rsid w:val="00495745"/>
    <w:rsid w:val="004958B0"/>
    <w:rsid w:val="00495917"/>
    <w:rsid w:val="00496696"/>
    <w:rsid w:val="00496CFE"/>
    <w:rsid w:val="00496D38"/>
    <w:rsid w:val="00496D58"/>
    <w:rsid w:val="00496E64"/>
    <w:rsid w:val="004970C2"/>
    <w:rsid w:val="00497393"/>
    <w:rsid w:val="00497460"/>
    <w:rsid w:val="004974B8"/>
    <w:rsid w:val="00497D0B"/>
    <w:rsid w:val="00497DEF"/>
    <w:rsid w:val="00497E03"/>
    <w:rsid w:val="00497F19"/>
    <w:rsid w:val="004A01AB"/>
    <w:rsid w:val="004A0280"/>
    <w:rsid w:val="004A03DE"/>
    <w:rsid w:val="004A07DE"/>
    <w:rsid w:val="004A0852"/>
    <w:rsid w:val="004A0C5A"/>
    <w:rsid w:val="004A0CA4"/>
    <w:rsid w:val="004A0EC7"/>
    <w:rsid w:val="004A0EF6"/>
    <w:rsid w:val="004A104F"/>
    <w:rsid w:val="004A10C1"/>
    <w:rsid w:val="004A1478"/>
    <w:rsid w:val="004A152D"/>
    <w:rsid w:val="004A15E5"/>
    <w:rsid w:val="004A181C"/>
    <w:rsid w:val="004A1932"/>
    <w:rsid w:val="004A1A63"/>
    <w:rsid w:val="004A1AD7"/>
    <w:rsid w:val="004A272B"/>
    <w:rsid w:val="004A2C68"/>
    <w:rsid w:val="004A2DEC"/>
    <w:rsid w:val="004A2F08"/>
    <w:rsid w:val="004A3192"/>
    <w:rsid w:val="004A3677"/>
    <w:rsid w:val="004A3AAF"/>
    <w:rsid w:val="004A3CDF"/>
    <w:rsid w:val="004A41EA"/>
    <w:rsid w:val="004A4257"/>
    <w:rsid w:val="004A4493"/>
    <w:rsid w:val="004A4544"/>
    <w:rsid w:val="004A495E"/>
    <w:rsid w:val="004A4C08"/>
    <w:rsid w:val="004A53B9"/>
    <w:rsid w:val="004A55CF"/>
    <w:rsid w:val="004A55D8"/>
    <w:rsid w:val="004A5628"/>
    <w:rsid w:val="004A5651"/>
    <w:rsid w:val="004A58D1"/>
    <w:rsid w:val="004A5BBE"/>
    <w:rsid w:val="004A5C0E"/>
    <w:rsid w:val="004A5DE5"/>
    <w:rsid w:val="004A6415"/>
    <w:rsid w:val="004A6598"/>
    <w:rsid w:val="004A6742"/>
    <w:rsid w:val="004A6849"/>
    <w:rsid w:val="004A6C50"/>
    <w:rsid w:val="004A6C7A"/>
    <w:rsid w:val="004A6F3F"/>
    <w:rsid w:val="004A7018"/>
    <w:rsid w:val="004A7287"/>
    <w:rsid w:val="004A7742"/>
    <w:rsid w:val="004A78AC"/>
    <w:rsid w:val="004A799B"/>
    <w:rsid w:val="004A7A4A"/>
    <w:rsid w:val="004A7ACD"/>
    <w:rsid w:val="004A7DBB"/>
    <w:rsid w:val="004B01BB"/>
    <w:rsid w:val="004B05C2"/>
    <w:rsid w:val="004B07FB"/>
    <w:rsid w:val="004B16F3"/>
    <w:rsid w:val="004B1948"/>
    <w:rsid w:val="004B1974"/>
    <w:rsid w:val="004B1C68"/>
    <w:rsid w:val="004B1DCA"/>
    <w:rsid w:val="004B1E5C"/>
    <w:rsid w:val="004B219D"/>
    <w:rsid w:val="004B232E"/>
    <w:rsid w:val="004B2426"/>
    <w:rsid w:val="004B2514"/>
    <w:rsid w:val="004B2D0D"/>
    <w:rsid w:val="004B3062"/>
    <w:rsid w:val="004B31B4"/>
    <w:rsid w:val="004B321F"/>
    <w:rsid w:val="004B379E"/>
    <w:rsid w:val="004B38AF"/>
    <w:rsid w:val="004B38D5"/>
    <w:rsid w:val="004B38E2"/>
    <w:rsid w:val="004B3966"/>
    <w:rsid w:val="004B3B30"/>
    <w:rsid w:val="004B3C58"/>
    <w:rsid w:val="004B3DF7"/>
    <w:rsid w:val="004B3E01"/>
    <w:rsid w:val="004B3E56"/>
    <w:rsid w:val="004B3EDE"/>
    <w:rsid w:val="004B4089"/>
    <w:rsid w:val="004B41D4"/>
    <w:rsid w:val="004B4919"/>
    <w:rsid w:val="004B493C"/>
    <w:rsid w:val="004B4A71"/>
    <w:rsid w:val="004B4BA4"/>
    <w:rsid w:val="004B4D6E"/>
    <w:rsid w:val="004B4E03"/>
    <w:rsid w:val="004B506A"/>
    <w:rsid w:val="004B516F"/>
    <w:rsid w:val="004B5245"/>
    <w:rsid w:val="004B5303"/>
    <w:rsid w:val="004B5498"/>
    <w:rsid w:val="004B55C0"/>
    <w:rsid w:val="004B55E0"/>
    <w:rsid w:val="004B599B"/>
    <w:rsid w:val="004B5A44"/>
    <w:rsid w:val="004B5B0B"/>
    <w:rsid w:val="004B6058"/>
    <w:rsid w:val="004B60C1"/>
    <w:rsid w:val="004B64D3"/>
    <w:rsid w:val="004B65A8"/>
    <w:rsid w:val="004B666B"/>
    <w:rsid w:val="004B6830"/>
    <w:rsid w:val="004B69D3"/>
    <w:rsid w:val="004B6BD6"/>
    <w:rsid w:val="004B6C29"/>
    <w:rsid w:val="004B6EF2"/>
    <w:rsid w:val="004B6F16"/>
    <w:rsid w:val="004B754A"/>
    <w:rsid w:val="004B757B"/>
    <w:rsid w:val="004B7887"/>
    <w:rsid w:val="004B7B38"/>
    <w:rsid w:val="004B7C8E"/>
    <w:rsid w:val="004B7EB9"/>
    <w:rsid w:val="004C0205"/>
    <w:rsid w:val="004C0328"/>
    <w:rsid w:val="004C0339"/>
    <w:rsid w:val="004C0377"/>
    <w:rsid w:val="004C040D"/>
    <w:rsid w:val="004C063D"/>
    <w:rsid w:val="004C068B"/>
    <w:rsid w:val="004C08A2"/>
    <w:rsid w:val="004C0969"/>
    <w:rsid w:val="004C0B3F"/>
    <w:rsid w:val="004C0C2C"/>
    <w:rsid w:val="004C1452"/>
    <w:rsid w:val="004C15BC"/>
    <w:rsid w:val="004C17C7"/>
    <w:rsid w:val="004C1B33"/>
    <w:rsid w:val="004C1C8D"/>
    <w:rsid w:val="004C25B1"/>
    <w:rsid w:val="004C29EF"/>
    <w:rsid w:val="004C327A"/>
    <w:rsid w:val="004C3706"/>
    <w:rsid w:val="004C3A74"/>
    <w:rsid w:val="004C3B42"/>
    <w:rsid w:val="004C40C2"/>
    <w:rsid w:val="004C4104"/>
    <w:rsid w:val="004C4293"/>
    <w:rsid w:val="004C4691"/>
    <w:rsid w:val="004C477F"/>
    <w:rsid w:val="004C49DE"/>
    <w:rsid w:val="004C4C94"/>
    <w:rsid w:val="004C4F97"/>
    <w:rsid w:val="004C503D"/>
    <w:rsid w:val="004C53CC"/>
    <w:rsid w:val="004C58FA"/>
    <w:rsid w:val="004C5AAB"/>
    <w:rsid w:val="004C5AE1"/>
    <w:rsid w:val="004C5E8C"/>
    <w:rsid w:val="004C5EAA"/>
    <w:rsid w:val="004C6167"/>
    <w:rsid w:val="004C646F"/>
    <w:rsid w:val="004C66F0"/>
    <w:rsid w:val="004C69F9"/>
    <w:rsid w:val="004C6B72"/>
    <w:rsid w:val="004C6D0C"/>
    <w:rsid w:val="004C70C4"/>
    <w:rsid w:val="004C7551"/>
    <w:rsid w:val="004C76FF"/>
    <w:rsid w:val="004C7752"/>
    <w:rsid w:val="004C7B31"/>
    <w:rsid w:val="004C7BE4"/>
    <w:rsid w:val="004C7C44"/>
    <w:rsid w:val="004D0ADB"/>
    <w:rsid w:val="004D0BA1"/>
    <w:rsid w:val="004D151D"/>
    <w:rsid w:val="004D1740"/>
    <w:rsid w:val="004D17A6"/>
    <w:rsid w:val="004D18FF"/>
    <w:rsid w:val="004D1B41"/>
    <w:rsid w:val="004D1E6F"/>
    <w:rsid w:val="004D21B1"/>
    <w:rsid w:val="004D235F"/>
    <w:rsid w:val="004D2373"/>
    <w:rsid w:val="004D26BD"/>
    <w:rsid w:val="004D272D"/>
    <w:rsid w:val="004D27BC"/>
    <w:rsid w:val="004D27F3"/>
    <w:rsid w:val="004D2A89"/>
    <w:rsid w:val="004D2B61"/>
    <w:rsid w:val="004D2D1E"/>
    <w:rsid w:val="004D2E1D"/>
    <w:rsid w:val="004D3077"/>
    <w:rsid w:val="004D31AC"/>
    <w:rsid w:val="004D33F8"/>
    <w:rsid w:val="004D3639"/>
    <w:rsid w:val="004D36A0"/>
    <w:rsid w:val="004D3C11"/>
    <w:rsid w:val="004D3E05"/>
    <w:rsid w:val="004D3F52"/>
    <w:rsid w:val="004D4543"/>
    <w:rsid w:val="004D48A4"/>
    <w:rsid w:val="004D5038"/>
    <w:rsid w:val="004D5327"/>
    <w:rsid w:val="004D58E5"/>
    <w:rsid w:val="004D5945"/>
    <w:rsid w:val="004D5D40"/>
    <w:rsid w:val="004D5D86"/>
    <w:rsid w:val="004D5DA2"/>
    <w:rsid w:val="004D5FB9"/>
    <w:rsid w:val="004D643C"/>
    <w:rsid w:val="004D65A7"/>
    <w:rsid w:val="004D6695"/>
    <w:rsid w:val="004D67C8"/>
    <w:rsid w:val="004D67F6"/>
    <w:rsid w:val="004D68C3"/>
    <w:rsid w:val="004D6A21"/>
    <w:rsid w:val="004D6D46"/>
    <w:rsid w:val="004D6E73"/>
    <w:rsid w:val="004D6F2E"/>
    <w:rsid w:val="004D7442"/>
    <w:rsid w:val="004D7587"/>
    <w:rsid w:val="004D7BF1"/>
    <w:rsid w:val="004D7D97"/>
    <w:rsid w:val="004D7F2C"/>
    <w:rsid w:val="004E060A"/>
    <w:rsid w:val="004E0841"/>
    <w:rsid w:val="004E08D3"/>
    <w:rsid w:val="004E095E"/>
    <w:rsid w:val="004E096B"/>
    <w:rsid w:val="004E0A86"/>
    <w:rsid w:val="004E0B5E"/>
    <w:rsid w:val="004E0E9A"/>
    <w:rsid w:val="004E0EB9"/>
    <w:rsid w:val="004E10E7"/>
    <w:rsid w:val="004E157A"/>
    <w:rsid w:val="004E1614"/>
    <w:rsid w:val="004E1B2E"/>
    <w:rsid w:val="004E1B6D"/>
    <w:rsid w:val="004E1DAE"/>
    <w:rsid w:val="004E1E3F"/>
    <w:rsid w:val="004E1F6A"/>
    <w:rsid w:val="004E1FDA"/>
    <w:rsid w:val="004E23C5"/>
    <w:rsid w:val="004E2749"/>
    <w:rsid w:val="004E296B"/>
    <w:rsid w:val="004E2C87"/>
    <w:rsid w:val="004E2DF4"/>
    <w:rsid w:val="004E3074"/>
    <w:rsid w:val="004E361E"/>
    <w:rsid w:val="004E36C7"/>
    <w:rsid w:val="004E37F8"/>
    <w:rsid w:val="004E3A81"/>
    <w:rsid w:val="004E3AB6"/>
    <w:rsid w:val="004E3B1D"/>
    <w:rsid w:val="004E3BE7"/>
    <w:rsid w:val="004E409D"/>
    <w:rsid w:val="004E41C3"/>
    <w:rsid w:val="004E424B"/>
    <w:rsid w:val="004E49D0"/>
    <w:rsid w:val="004E4BF5"/>
    <w:rsid w:val="004E4C52"/>
    <w:rsid w:val="004E4E62"/>
    <w:rsid w:val="004E4FC5"/>
    <w:rsid w:val="004E5B26"/>
    <w:rsid w:val="004E5B79"/>
    <w:rsid w:val="004E5F95"/>
    <w:rsid w:val="004E6B15"/>
    <w:rsid w:val="004E6D2A"/>
    <w:rsid w:val="004E7153"/>
    <w:rsid w:val="004E7245"/>
    <w:rsid w:val="004E7251"/>
    <w:rsid w:val="004E7356"/>
    <w:rsid w:val="004E7553"/>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6E9"/>
    <w:rsid w:val="004F19E2"/>
    <w:rsid w:val="004F1B2E"/>
    <w:rsid w:val="004F1D0F"/>
    <w:rsid w:val="004F2374"/>
    <w:rsid w:val="004F26E1"/>
    <w:rsid w:val="004F28E1"/>
    <w:rsid w:val="004F2B7B"/>
    <w:rsid w:val="004F2EBD"/>
    <w:rsid w:val="004F2F76"/>
    <w:rsid w:val="004F30BE"/>
    <w:rsid w:val="004F34E5"/>
    <w:rsid w:val="004F3539"/>
    <w:rsid w:val="004F3644"/>
    <w:rsid w:val="004F383D"/>
    <w:rsid w:val="004F3889"/>
    <w:rsid w:val="004F39BD"/>
    <w:rsid w:val="004F3A95"/>
    <w:rsid w:val="004F3D66"/>
    <w:rsid w:val="004F49CF"/>
    <w:rsid w:val="004F4BBE"/>
    <w:rsid w:val="004F4F12"/>
    <w:rsid w:val="004F4FAD"/>
    <w:rsid w:val="004F5161"/>
    <w:rsid w:val="004F5215"/>
    <w:rsid w:val="004F530F"/>
    <w:rsid w:val="004F532C"/>
    <w:rsid w:val="004F55FC"/>
    <w:rsid w:val="004F5729"/>
    <w:rsid w:val="004F599A"/>
    <w:rsid w:val="004F5B51"/>
    <w:rsid w:val="004F6124"/>
    <w:rsid w:val="004F63FF"/>
    <w:rsid w:val="004F64AE"/>
    <w:rsid w:val="004F6FBF"/>
    <w:rsid w:val="004F70BE"/>
    <w:rsid w:val="004F76D3"/>
    <w:rsid w:val="004F7A0A"/>
    <w:rsid w:val="0050015B"/>
    <w:rsid w:val="005001C2"/>
    <w:rsid w:val="00500411"/>
    <w:rsid w:val="00500482"/>
    <w:rsid w:val="00500483"/>
    <w:rsid w:val="00500567"/>
    <w:rsid w:val="005006D3"/>
    <w:rsid w:val="0050082B"/>
    <w:rsid w:val="0050093E"/>
    <w:rsid w:val="00500C80"/>
    <w:rsid w:val="00500D6A"/>
    <w:rsid w:val="00500D87"/>
    <w:rsid w:val="00500E48"/>
    <w:rsid w:val="00500F55"/>
    <w:rsid w:val="00500F64"/>
    <w:rsid w:val="00501116"/>
    <w:rsid w:val="00501189"/>
    <w:rsid w:val="0050192F"/>
    <w:rsid w:val="005019ED"/>
    <w:rsid w:val="00501A9C"/>
    <w:rsid w:val="00501ABD"/>
    <w:rsid w:val="00501CAF"/>
    <w:rsid w:val="00502230"/>
    <w:rsid w:val="00502478"/>
    <w:rsid w:val="005028B5"/>
    <w:rsid w:val="005028D7"/>
    <w:rsid w:val="00502ABA"/>
    <w:rsid w:val="00502C68"/>
    <w:rsid w:val="00502E3D"/>
    <w:rsid w:val="005030B0"/>
    <w:rsid w:val="005032B8"/>
    <w:rsid w:val="0050354C"/>
    <w:rsid w:val="005038E4"/>
    <w:rsid w:val="00503B32"/>
    <w:rsid w:val="00503C83"/>
    <w:rsid w:val="00504172"/>
    <w:rsid w:val="00504255"/>
    <w:rsid w:val="0050484F"/>
    <w:rsid w:val="00504BCE"/>
    <w:rsid w:val="00504F4B"/>
    <w:rsid w:val="00505138"/>
    <w:rsid w:val="00505374"/>
    <w:rsid w:val="00505B65"/>
    <w:rsid w:val="00505BFC"/>
    <w:rsid w:val="00506025"/>
    <w:rsid w:val="00506109"/>
    <w:rsid w:val="00506693"/>
    <w:rsid w:val="005068C6"/>
    <w:rsid w:val="00506A7A"/>
    <w:rsid w:val="00506B28"/>
    <w:rsid w:val="00506CA4"/>
    <w:rsid w:val="00506F0E"/>
    <w:rsid w:val="0050710C"/>
    <w:rsid w:val="00507441"/>
    <w:rsid w:val="0050766D"/>
    <w:rsid w:val="005076A6"/>
    <w:rsid w:val="0050785C"/>
    <w:rsid w:val="00507A29"/>
    <w:rsid w:val="00507C25"/>
    <w:rsid w:val="00510422"/>
    <w:rsid w:val="005104D3"/>
    <w:rsid w:val="0051054C"/>
    <w:rsid w:val="00510A90"/>
    <w:rsid w:val="00510C01"/>
    <w:rsid w:val="00510CD5"/>
    <w:rsid w:val="00510F0A"/>
    <w:rsid w:val="005114EA"/>
    <w:rsid w:val="00511852"/>
    <w:rsid w:val="00511BBA"/>
    <w:rsid w:val="00512196"/>
    <w:rsid w:val="00512201"/>
    <w:rsid w:val="00512594"/>
    <w:rsid w:val="005127EB"/>
    <w:rsid w:val="00512839"/>
    <w:rsid w:val="0051289B"/>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705"/>
    <w:rsid w:val="00516C60"/>
    <w:rsid w:val="00516E05"/>
    <w:rsid w:val="00516E8E"/>
    <w:rsid w:val="00517141"/>
    <w:rsid w:val="00517147"/>
    <w:rsid w:val="00517683"/>
    <w:rsid w:val="00517EFA"/>
    <w:rsid w:val="0052081B"/>
    <w:rsid w:val="00520BB3"/>
    <w:rsid w:val="0052119B"/>
    <w:rsid w:val="00521406"/>
    <w:rsid w:val="00521735"/>
    <w:rsid w:val="00521A21"/>
    <w:rsid w:val="00521D33"/>
    <w:rsid w:val="00521F3E"/>
    <w:rsid w:val="00522194"/>
    <w:rsid w:val="005227A1"/>
    <w:rsid w:val="0052291D"/>
    <w:rsid w:val="00522DC6"/>
    <w:rsid w:val="00522EA2"/>
    <w:rsid w:val="00522EB0"/>
    <w:rsid w:val="0052300C"/>
    <w:rsid w:val="00523090"/>
    <w:rsid w:val="00523128"/>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15"/>
    <w:rsid w:val="005243DC"/>
    <w:rsid w:val="0052484A"/>
    <w:rsid w:val="00524884"/>
    <w:rsid w:val="00524CED"/>
    <w:rsid w:val="00524E20"/>
    <w:rsid w:val="00524FF1"/>
    <w:rsid w:val="00525051"/>
    <w:rsid w:val="005252E9"/>
    <w:rsid w:val="005253B7"/>
    <w:rsid w:val="00525407"/>
    <w:rsid w:val="00525434"/>
    <w:rsid w:val="00525835"/>
    <w:rsid w:val="00525C9C"/>
    <w:rsid w:val="00525DB2"/>
    <w:rsid w:val="00525F58"/>
    <w:rsid w:val="00525F6F"/>
    <w:rsid w:val="00525FCE"/>
    <w:rsid w:val="005261DE"/>
    <w:rsid w:val="0052648B"/>
    <w:rsid w:val="0052688B"/>
    <w:rsid w:val="00526C42"/>
    <w:rsid w:val="00527516"/>
    <w:rsid w:val="005277F6"/>
    <w:rsid w:val="0052787B"/>
    <w:rsid w:val="00527987"/>
    <w:rsid w:val="005279EA"/>
    <w:rsid w:val="00527EFF"/>
    <w:rsid w:val="0053003B"/>
    <w:rsid w:val="005306F2"/>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4E35"/>
    <w:rsid w:val="00535862"/>
    <w:rsid w:val="005358F8"/>
    <w:rsid w:val="00535BEF"/>
    <w:rsid w:val="00535C7C"/>
    <w:rsid w:val="00535FA0"/>
    <w:rsid w:val="0053614E"/>
    <w:rsid w:val="005363AD"/>
    <w:rsid w:val="005366CD"/>
    <w:rsid w:val="00536AA9"/>
    <w:rsid w:val="00536AE2"/>
    <w:rsid w:val="00536E4A"/>
    <w:rsid w:val="0053722F"/>
    <w:rsid w:val="00537810"/>
    <w:rsid w:val="00537A86"/>
    <w:rsid w:val="00537AD8"/>
    <w:rsid w:val="00537F01"/>
    <w:rsid w:val="00540170"/>
    <w:rsid w:val="005401E9"/>
    <w:rsid w:val="005404EE"/>
    <w:rsid w:val="0054059C"/>
    <w:rsid w:val="005405D6"/>
    <w:rsid w:val="00540BD5"/>
    <w:rsid w:val="00540DED"/>
    <w:rsid w:val="00540DF1"/>
    <w:rsid w:val="00540E00"/>
    <w:rsid w:val="00540E8C"/>
    <w:rsid w:val="00541020"/>
    <w:rsid w:val="00541388"/>
    <w:rsid w:val="005415E5"/>
    <w:rsid w:val="0054176E"/>
    <w:rsid w:val="0054181E"/>
    <w:rsid w:val="0054182A"/>
    <w:rsid w:val="00541D33"/>
    <w:rsid w:val="00541D41"/>
    <w:rsid w:val="00541E99"/>
    <w:rsid w:val="0054212F"/>
    <w:rsid w:val="0054258F"/>
    <w:rsid w:val="00542731"/>
    <w:rsid w:val="0054274D"/>
    <w:rsid w:val="005427AC"/>
    <w:rsid w:val="00542CB1"/>
    <w:rsid w:val="00542E9A"/>
    <w:rsid w:val="0054313E"/>
    <w:rsid w:val="0054321B"/>
    <w:rsid w:val="00543268"/>
    <w:rsid w:val="005432A3"/>
    <w:rsid w:val="005434D3"/>
    <w:rsid w:val="005434DD"/>
    <w:rsid w:val="00543D5A"/>
    <w:rsid w:val="005446D8"/>
    <w:rsid w:val="005447A7"/>
    <w:rsid w:val="00544AF0"/>
    <w:rsid w:val="00544B00"/>
    <w:rsid w:val="00544B31"/>
    <w:rsid w:val="00544D46"/>
    <w:rsid w:val="005451E2"/>
    <w:rsid w:val="005457C7"/>
    <w:rsid w:val="00545F87"/>
    <w:rsid w:val="00546291"/>
    <w:rsid w:val="00546795"/>
    <w:rsid w:val="00546A2A"/>
    <w:rsid w:val="00546C48"/>
    <w:rsid w:val="00546D8F"/>
    <w:rsid w:val="00546DE4"/>
    <w:rsid w:val="00546EE8"/>
    <w:rsid w:val="00547124"/>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02"/>
    <w:rsid w:val="00552544"/>
    <w:rsid w:val="00552549"/>
    <w:rsid w:val="00552A69"/>
    <w:rsid w:val="00552C40"/>
    <w:rsid w:val="0055320C"/>
    <w:rsid w:val="0055396C"/>
    <w:rsid w:val="00553C01"/>
    <w:rsid w:val="00553C52"/>
    <w:rsid w:val="00553CFA"/>
    <w:rsid w:val="00553D4D"/>
    <w:rsid w:val="00553E24"/>
    <w:rsid w:val="00554198"/>
    <w:rsid w:val="005542E9"/>
    <w:rsid w:val="0055493B"/>
    <w:rsid w:val="00554985"/>
    <w:rsid w:val="00554B13"/>
    <w:rsid w:val="00554CD2"/>
    <w:rsid w:val="00554E55"/>
    <w:rsid w:val="00554FC7"/>
    <w:rsid w:val="00555098"/>
    <w:rsid w:val="0055526D"/>
    <w:rsid w:val="005553C0"/>
    <w:rsid w:val="00555544"/>
    <w:rsid w:val="005556C2"/>
    <w:rsid w:val="00555739"/>
    <w:rsid w:val="0055590E"/>
    <w:rsid w:val="00555989"/>
    <w:rsid w:val="00555D3C"/>
    <w:rsid w:val="00555E56"/>
    <w:rsid w:val="00556195"/>
    <w:rsid w:val="00556260"/>
    <w:rsid w:val="0055627C"/>
    <w:rsid w:val="0055674E"/>
    <w:rsid w:val="00556BD9"/>
    <w:rsid w:val="00556C07"/>
    <w:rsid w:val="005571DA"/>
    <w:rsid w:val="005579BE"/>
    <w:rsid w:val="00557A94"/>
    <w:rsid w:val="00560436"/>
    <w:rsid w:val="0056052F"/>
    <w:rsid w:val="00560636"/>
    <w:rsid w:val="00560716"/>
    <w:rsid w:val="0056099D"/>
    <w:rsid w:val="005609A0"/>
    <w:rsid w:val="005609E1"/>
    <w:rsid w:val="00560C04"/>
    <w:rsid w:val="00561007"/>
    <w:rsid w:val="005610E4"/>
    <w:rsid w:val="0056137D"/>
    <w:rsid w:val="00561557"/>
    <w:rsid w:val="005615BA"/>
    <w:rsid w:val="00561EDD"/>
    <w:rsid w:val="00562029"/>
    <w:rsid w:val="00562117"/>
    <w:rsid w:val="00562404"/>
    <w:rsid w:val="00562420"/>
    <w:rsid w:val="0056253A"/>
    <w:rsid w:val="005629B3"/>
    <w:rsid w:val="0056331B"/>
    <w:rsid w:val="0056368A"/>
    <w:rsid w:val="00563737"/>
    <w:rsid w:val="005637F4"/>
    <w:rsid w:val="00563864"/>
    <w:rsid w:val="00563DCC"/>
    <w:rsid w:val="005641A9"/>
    <w:rsid w:val="00564456"/>
    <w:rsid w:val="0056452C"/>
    <w:rsid w:val="00564542"/>
    <w:rsid w:val="00564BA7"/>
    <w:rsid w:val="00564CCE"/>
    <w:rsid w:val="00564E65"/>
    <w:rsid w:val="00564EAC"/>
    <w:rsid w:val="0056502A"/>
    <w:rsid w:val="00565071"/>
    <w:rsid w:val="00565220"/>
    <w:rsid w:val="0056537C"/>
    <w:rsid w:val="005655EC"/>
    <w:rsid w:val="00565776"/>
    <w:rsid w:val="00565AE2"/>
    <w:rsid w:val="00565D12"/>
    <w:rsid w:val="00565EF2"/>
    <w:rsid w:val="00566543"/>
    <w:rsid w:val="005665B5"/>
    <w:rsid w:val="00566603"/>
    <w:rsid w:val="0056670F"/>
    <w:rsid w:val="0056672F"/>
    <w:rsid w:val="00566C29"/>
    <w:rsid w:val="005670D4"/>
    <w:rsid w:val="00567151"/>
    <w:rsid w:val="0056748D"/>
    <w:rsid w:val="00567C7B"/>
    <w:rsid w:val="00567DCB"/>
    <w:rsid w:val="00570299"/>
    <w:rsid w:val="0057072C"/>
    <w:rsid w:val="005707A2"/>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425"/>
    <w:rsid w:val="005768E8"/>
    <w:rsid w:val="00576DA7"/>
    <w:rsid w:val="00576E98"/>
    <w:rsid w:val="00576EAE"/>
    <w:rsid w:val="005774A5"/>
    <w:rsid w:val="0057786F"/>
    <w:rsid w:val="005779AC"/>
    <w:rsid w:val="00580067"/>
    <w:rsid w:val="00580112"/>
    <w:rsid w:val="005803CF"/>
    <w:rsid w:val="0058078F"/>
    <w:rsid w:val="0058092F"/>
    <w:rsid w:val="00580C73"/>
    <w:rsid w:val="00580F7B"/>
    <w:rsid w:val="00581516"/>
    <w:rsid w:val="00581612"/>
    <w:rsid w:val="005819C6"/>
    <w:rsid w:val="00581CAA"/>
    <w:rsid w:val="00581F5D"/>
    <w:rsid w:val="00582211"/>
    <w:rsid w:val="00582368"/>
    <w:rsid w:val="00582409"/>
    <w:rsid w:val="00582743"/>
    <w:rsid w:val="00582BBA"/>
    <w:rsid w:val="00582D3B"/>
    <w:rsid w:val="00582F13"/>
    <w:rsid w:val="00582F1C"/>
    <w:rsid w:val="00582F80"/>
    <w:rsid w:val="005832B5"/>
    <w:rsid w:val="00583599"/>
    <w:rsid w:val="00583666"/>
    <w:rsid w:val="00583923"/>
    <w:rsid w:val="005839E7"/>
    <w:rsid w:val="00583C9E"/>
    <w:rsid w:val="00583D11"/>
    <w:rsid w:val="005844B6"/>
    <w:rsid w:val="00584733"/>
    <w:rsid w:val="0058475E"/>
    <w:rsid w:val="00584770"/>
    <w:rsid w:val="00584EE9"/>
    <w:rsid w:val="00584F77"/>
    <w:rsid w:val="00585050"/>
    <w:rsid w:val="00585FE5"/>
    <w:rsid w:val="0058615C"/>
    <w:rsid w:val="005865B9"/>
    <w:rsid w:val="005866D3"/>
    <w:rsid w:val="005867EC"/>
    <w:rsid w:val="005867F3"/>
    <w:rsid w:val="00586A35"/>
    <w:rsid w:val="00586AE7"/>
    <w:rsid w:val="00587004"/>
    <w:rsid w:val="005870FA"/>
    <w:rsid w:val="00587132"/>
    <w:rsid w:val="0058719A"/>
    <w:rsid w:val="0058779D"/>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2E9A"/>
    <w:rsid w:val="005931A1"/>
    <w:rsid w:val="005931F2"/>
    <w:rsid w:val="005933BB"/>
    <w:rsid w:val="0059364D"/>
    <w:rsid w:val="00593A52"/>
    <w:rsid w:val="00593C56"/>
    <w:rsid w:val="00593D30"/>
    <w:rsid w:val="0059436B"/>
    <w:rsid w:val="00594485"/>
    <w:rsid w:val="00594796"/>
    <w:rsid w:val="00594ADE"/>
    <w:rsid w:val="00594CCD"/>
    <w:rsid w:val="00594EF2"/>
    <w:rsid w:val="00594F34"/>
    <w:rsid w:val="00595506"/>
    <w:rsid w:val="005956B9"/>
    <w:rsid w:val="005958F9"/>
    <w:rsid w:val="0059591B"/>
    <w:rsid w:val="005960DA"/>
    <w:rsid w:val="0059663C"/>
    <w:rsid w:val="005966E7"/>
    <w:rsid w:val="005968BE"/>
    <w:rsid w:val="00596920"/>
    <w:rsid w:val="00596BE4"/>
    <w:rsid w:val="00596D50"/>
    <w:rsid w:val="00597B1F"/>
    <w:rsid w:val="005A0067"/>
    <w:rsid w:val="005A00D1"/>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2EDC"/>
    <w:rsid w:val="005A3012"/>
    <w:rsid w:val="005A30AC"/>
    <w:rsid w:val="005A3227"/>
    <w:rsid w:val="005A32E1"/>
    <w:rsid w:val="005A3433"/>
    <w:rsid w:val="005A34D5"/>
    <w:rsid w:val="005A3515"/>
    <w:rsid w:val="005A3681"/>
    <w:rsid w:val="005A3698"/>
    <w:rsid w:val="005A37B0"/>
    <w:rsid w:val="005A389C"/>
    <w:rsid w:val="005A38F7"/>
    <w:rsid w:val="005A39DD"/>
    <w:rsid w:val="005A39FC"/>
    <w:rsid w:val="005A3A08"/>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891"/>
    <w:rsid w:val="005A5DAC"/>
    <w:rsid w:val="005A645C"/>
    <w:rsid w:val="005A64F1"/>
    <w:rsid w:val="005A69AB"/>
    <w:rsid w:val="005A6BB7"/>
    <w:rsid w:val="005A6C6C"/>
    <w:rsid w:val="005A704A"/>
    <w:rsid w:val="005A7140"/>
    <w:rsid w:val="005A7556"/>
    <w:rsid w:val="005A788D"/>
    <w:rsid w:val="005A7A61"/>
    <w:rsid w:val="005A7A8D"/>
    <w:rsid w:val="005A7B2A"/>
    <w:rsid w:val="005A7CF6"/>
    <w:rsid w:val="005A7FAF"/>
    <w:rsid w:val="005B0212"/>
    <w:rsid w:val="005B0254"/>
    <w:rsid w:val="005B028C"/>
    <w:rsid w:val="005B03DF"/>
    <w:rsid w:val="005B0418"/>
    <w:rsid w:val="005B0924"/>
    <w:rsid w:val="005B09B6"/>
    <w:rsid w:val="005B11A8"/>
    <w:rsid w:val="005B12BC"/>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63C"/>
    <w:rsid w:val="005B36FC"/>
    <w:rsid w:val="005B3D9C"/>
    <w:rsid w:val="005B3F8F"/>
    <w:rsid w:val="005B40BF"/>
    <w:rsid w:val="005B43B0"/>
    <w:rsid w:val="005B479C"/>
    <w:rsid w:val="005B500A"/>
    <w:rsid w:val="005B570D"/>
    <w:rsid w:val="005B5901"/>
    <w:rsid w:val="005B5E57"/>
    <w:rsid w:val="005B6078"/>
    <w:rsid w:val="005B6086"/>
    <w:rsid w:val="005B62E4"/>
    <w:rsid w:val="005B63B5"/>
    <w:rsid w:val="005B643A"/>
    <w:rsid w:val="005B6554"/>
    <w:rsid w:val="005B682F"/>
    <w:rsid w:val="005B6C1F"/>
    <w:rsid w:val="005B751D"/>
    <w:rsid w:val="005B7A13"/>
    <w:rsid w:val="005B7B1A"/>
    <w:rsid w:val="005C007A"/>
    <w:rsid w:val="005C02DF"/>
    <w:rsid w:val="005C0BF4"/>
    <w:rsid w:val="005C15C3"/>
    <w:rsid w:val="005C17A6"/>
    <w:rsid w:val="005C17C2"/>
    <w:rsid w:val="005C1B94"/>
    <w:rsid w:val="005C1CC8"/>
    <w:rsid w:val="005C20B9"/>
    <w:rsid w:val="005C2260"/>
    <w:rsid w:val="005C28B3"/>
    <w:rsid w:val="005C290D"/>
    <w:rsid w:val="005C29DB"/>
    <w:rsid w:val="005C2C72"/>
    <w:rsid w:val="005C2CBD"/>
    <w:rsid w:val="005C30E7"/>
    <w:rsid w:val="005C3274"/>
    <w:rsid w:val="005C366B"/>
    <w:rsid w:val="005C3AB3"/>
    <w:rsid w:val="005C3B5C"/>
    <w:rsid w:val="005C3C16"/>
    <w:rsid w:val="005C3CE8"/>
    <w:rsid w:val="005C3E42"/>
    <w:rsid w:val="005C4859"/>
    <w:rsid w:val="005C4E13"/>
    <w:rsid w:val="005C4E99"/>
    <w:rsid w:val="005C50B9"/>
    <w:rsid w:val="005C53D1"/>
    <w:rsid w:val="005C5486"/>
    <w:rsid w:val="005C576B"/>
    <w:rsid w:val="005C582B"/>
    <w:rsid w:val="005C5AEB"/>
    <w:rsid w:val="005C5D65"/>
    <w:rsid w:val="005C5E13"/>
    <w:rsid w:val="005C5F5D"/>
    <w:rsid w:val="005C6168"/>
    <w:rsid w:val="005C63B5"/>
    <w:rsid w:val="005C64D7"/>
    <w:rsid w:val="005C65E3"/>
    <w:rsid w:val="005C7215"/>
    <w:rsid w:val="005C7350"/>
    <w:rsid w:val="005C7A2B"/>
    <w:rsid w:val="005C7ADE"/>
    <w:rsid w:val="005C7C85"/>
    <w:rsid w:val="005D0093"/>
    <w:rsid w:val="005D00CD"/>
    <w:rsid w:val="005D029E"/>
    <w:rsid w:val="005D0578"/>
    <w:rsid w:val="005D06DD"/>
    <w:rsid w:val="005D0893"/>
    <w:rsid w:val="005D093C"/>
    <w:rsid w:val="005D0AC2"/>
    <w:rsid w:val="005D0DED"/>
    <w:rsid w:val="005D0F14"/>
    <w:rsid w:val="005D0F4F"/>
    <w:rsid w:val="005D1318"/>
    <w:rsid w:val="005D16AB"/>
    <w:rsid w:val="005D17B6"/>
    <w:rsid w:val="005D180D"/>
    <w:rsid w:val="005D1A1C"/>
    <w:rsid w:val="005D1A5D"/>
    <w:rsid w:val="005D1C1E"/>
    <w:rsid w:val="005D1DD5"/>
    <w:rsid w:val="005D2507"/>
    <w:rsid w:val="005D2566"/>
    <w:rsid w:val="005D2636"/>
    <w:rsid w:val="005D28AA"/>
    <w:rsid w:val="005D2946"/>
    <w:rsid w:val="005D2D7F"/>
    <w:rsid w:val="005D2D89"/>
    <w:rsid w:val="005D3233"/>
    <w:rsid w:val="005D35BF"/>
    <w:rsid w:val="005D3819"/>
    <w:rsid w:val="005D3D32"/>
    <w:rsid w:val="005D3F2D"/>
    <w:rsid w:val="005D3FC0"/>
    <w:rsid w:val="005D4098"/>
    <w:rsid w:val="005D42CA"/>
    <w:rsid w:val="005D4373"/>
    <w:rsid w:val="005D4618"/>
    <w:rsid w:val="005D48FE"/>
    <w:rsid w:val="005D491E"/>
    <w:rsid w:val="005D4BAD"/>
    <w:rsid w:val="005D4FCC"/>
    <w:rsid w:val="005D53C8"/>
    <w:rsid w:val="005D5A09"/>
    <w:rsid w:val="005D6143"/>
    <w:rsid w:val="005D649C"/>
    <w:rsid w:val="005D68AC"/>
    <w:rsid w:val="005D6B95"/>
    <w:rsid w:val="005D6EFD"/>
    <w:rsid w:val="005D6F5F"/>
    <w:rsid w:val="005D70C6"/>
    <w:rsid w:val="005D77F5"/>
    <w:rsid w:val="005D7885"/>
    <w:rsid w:val="005D7894"/>
    <w:rsid w:val="005D7AB6"/>
    <w:rsid w:val="005E027E"/>
    <w:rsid w:val="005E0618"/>
    <w:rsid w:val="005E09F6"/>
    <w:rsid w:val="005E0AF5"/>
    <w:rsid w:val="005E0D30"/>
    <w:rsid w:val="005E106C"/>
    <w:rsid w:val="005E1081"/>
    <w:rsid w:val="005E1379"/>
    <w:rsid w:val="005E1880"/>
    <w:rsid w:val="005E1CEA"/>
    <w:rsid w:val="005E1D6A"/>
    <w:rsid w:val="005E1D6E"/>
    <w:rsid w:val="005E1E23"/>
    <w:rsid w:val="005E2462"/>
    <w:rsid w:val="005E25A4"/>
    <w:rsid w:val="005E25D1"/>
    <w:rsid w:val="005E2960"/>
    <w:rsid w:val="005E2C44"/>
    <w:rsid w:val="005E2CB6"/>
    <w:rsid w:val="005E3052"/>
    <w:rsid w:val="005E30C1"/>
    <w:rsid w:val="005E30D3"/>
    <w:rsid w:val="005E3455"/>
    <w:rsid w:val="005E3958"/>
    <w:rsid w:val="005E3B9D"/>
    <w:rsid w:val="005E3E30"/>
    <w:rsid w:val="005E3E81"/>
    <w:rsid w:val="005E3EC3"/>
    <w:rsid w:val="005E4B98"/>
    <w:rsid w:val="005E4DB9"/>
    <w:rsid w:val="005E4DEA"/>
    <w:rsid w:val="005E4F3A"/>
    <w:rsid w:val="005E4F90"/>
    <w:rsid w:val="005E4FC2"/>
    <w:rsid w:val="005E571C"/>
    <w:rsid w:val="005E5C56"/>
    <w:rsid w:val="005E5D9F"/>
    <w:rsid w:val="005E6011"/>
    <w:rsid w:val="005E6725"/>
    <w:rsid w:val="005E6CE1"/>
    <w:rsid w:val="005E6E3F"/>
    <w:rsid w:val="005E6E43"/>
    <w:rsid w:val="005E702D"/>
    <w:rsid w:val="005E73B6"/>
    <w:rsid w:val="005E7452"/>
    <w:rsid w:val="005E7509"/>
    <w:rsid w:val="005E76A0"/>
    <w:rsid w:val="005E76E1"/>
    <w:rsid w:val="005E77CA"/>
    <w:rsid w:val="005E7F4D"/>
    <w:rsid w:val="005F0333"/>
    <w:rsid w:val="005F034D"/>
    <w:rsid w:val="005F0480"/>
    <w:rsid w:val="005F067D"/>
    <w:rsid w:val="005F0C96"/>
    <w:rsid w:val="005F1002"/>
    <w:rsid w:val="005F1159"/>
    <w:rsid w:val="005F14DA"/>
    <w:rsid w:val="005F15F4"/>
    <w:rsid w:val="005F16B1"/>
    <w:rsid w:val="005F1859"/>
    <w:rsid w:val="005F1A71"/>
    <w:rsid w:val="005F1B2B"/>
    <w:rsid w:val="005F1BF9"/>
    <w:rsid w:val="005F1D89"/>
    <w:rsid w:val="005F1E3C"/>
    <w:rsid w:val="005F2148"/>
    <w:rsid w:val="005F21DB"/>
    <w:rsid w:val="005F22D2"/>
    <w:rsid w:val="005F22FB"/>
    <w:rsid w:val="005F2494"/>
    <w:rsid w:val="005F28BA"/>
    <w:rsid w:val="005F28DB"/>
    <w:rsid w:val="005F2915"/>
    <w:rsid w:val="005F2AAA"/>
    <w:rsid w:val="005F2DCE"/>
    <w:rsid w:val="005F2F7B"/>
    <w:rsid w:val="005F2FEE"/>
    <w:rsid w:val="005F30BA"/>
    <w:rsid w:val="005F3302"/>
    <w:rsid w:val="005F3731"/>
    <w:rsid w:val="005F37C2"/>
    <w:rsid w:val="005F37C5"/>
    <w:rsid w:val="005F38A2"/>
    <w:rsid w:val="005F3A58"/>
    <w:rsid w:val="005F3CBD"/>
    <w:rsid w:val="005F4485"/>
    <w:rsid w:val="005F4615"/>
    <w:rsid w:val="005F4A4C"/>
    <w:rsid w:val="005F4AA2"/>
    <w:rsid w:val="005F4E45"/>
    <w:rsid w:val="005F5236"/>
    <w:rsid w:val="005F526E"/>
    <w:rsid w:val="005F57DD"/>
    <w:rsid w:val="005F58A7"/>
    <w:rsid w:val="005F5A75"/>
    <w:rsid w:val="005F5E90"/>
    <w:rsid w:val="005F62A8"/>
    <w:rsid w:val="005F6397"/>
    <w:rsid w:val="005F6496"/>
    <w:rsid w:val="005F661E"/>
    <w:rsid w:val="005F67A0"/>
    <w:rsid w:val="005F68D8"/>
    <w:rsid w:val="005F69B0"/>
    <w:rsid w:val="005F69D0"/>
    <w:rsid w:val="005F6BC4"/>
    <w:rsid w:val="005F6CF3"/>
    <w:rsid w:val="005F6D8F"/>
    <w:rsid w:val="005F7862"/>
    <w:rsid w:val="005F78C9"/>
    <w:rsid w:val="005F7CB8"/>
    <w:rsid w:val="005F7DA3"/>
    <w:rsid w:val="005F7EE2"/>
    <w:rsid w:val="005F7FCC"/>
    <w:rsid w:val="00600033"/>
    <w:rsid w:val="0060008D"/>
    <w:rsid w:val="0060021B"/>
    <w:rsid w:val="00600701"/>
    <w:rsid w:val="006008AA"/>
    <w:rsid w:val="006008C8"/>
    <w:rsid w:val="006009EA"/>
    <w:rsid w:val="00600FC1"/>
    <w:rsid w:val="00601290"/>
    <w:rsid w:val="0060166A"/>
    <w:rsid w:val="00601706"/>
    <w:rsid w:val="00601D72"/>
    <w:rsid w:val="00601EF9"/>
    <w:rsid w:val="00601F4A"/>
    <w:rsid w:val="00602023"/>
    <w:rsid w:val="00602082"/>
    <w:rsid w:val="0060214F"/>
    <w:rsid w:val="00602678"/>
    <w:rsid w:val="00602727"/>
    <w:rsid w:val="006027E3"/>
    <w:rsid w:val="00602D24"/>
    <w:rsid w:val="00602EC0"/>
    <w:rsid w:val="006032BB"/>
    <w:rsid w:val="006033F1"/>
    <w:rsid w:val="0060357D"/>
    <w:rsid w:val="0060368A"/>
    <w:rsid w:val="006036FD"/>
    <w:rsid w:val="0060388C"/>
    <w:rsid w:val="00603D13"/>
    <w:rsid w:val="00603D9B"/>
    <w:rsid w:val="00603F1F"/>
    <w:rsid w:val="00603FF3"/>
    <w:rsid w:val="0060440E"/>
    <w:rsid w:val="0060442E"/>
    <w:rsid w:val="00604835"/>
    <w:rsid w:val="00604928"/>
    <w:rsid w:val="006049A7"/>
    <w:rsid w:val="00604FCF"/>
    <w:rsid w:val="0060535E"/>
    <w:rsid w:val="00605384"/>
    <w:rsid w:val="0060541B"/>
    <w:rsid w:val="00605605"/>
    <w:rsid w:val="006056E6"/>
    <w:rsid w:val="00605A98"/>
    <w:rsid w:val="00605B95"/>
    <w:rsid w:val="00605B96"/>
    <w:rsid w:val="0060632F"/>
    <w:rsid w:val="00606427"/>
    <w:rsid w:val="00606655"/>
    <w:rsid w:val="00606AC8"/>
    <w:rsid w:val="00606E1C"/>
    <w:rsid w:val="006070DC"/>
    <w:rsid w:val="006073F8"/>
    <w:rsid w:val="006074B1"/>
    <w:rsid w:val="0060765B"/>
    <w:rsid w:val="00607D3B"/>
    <w:rsid w:val="0061009B"/>
    <w:rsid w:val="00610186"/>
    <w:rsid w:val="00610733"/>
    <w:rsid w:val="00610807"/>
    <w:rsid w:val="00610C3F"/>
    <w:rsid w:val="00610E46"/>
    <w:rsid w:val="006113DE"/>
    <w:rsid w:val="006114C6"/>
    <w:rsid w:val="00611A34"/>
    <w:rsid w:val="00611B82"/>
    <w:rsid w:val="00611B90"/>
    <w:rsid w:val="0061223D"/>
    <w:rsid w:val="006123C2"/>
    <w:rsid w:val="00612416"/>
    <w:rsid w:val="006125BA"/>
    <w:rsid w:val="00612730"/>
    <w:rsid w:val="00612849"/>
    <w:rsid w:val="00612DC4"/>
    <w:rsid w:val="006131A8"/>
    <w:rsid w:val="006135F7"/>
    <w:rsid w:val="00613739"/>
    <w:rsid w:val="006137DE"/>
    <w:rsid w:val="00613D1C"/>
    <w:rsid w:val="00614030"/>
    <w:rsid w:val="00614096"/>
    <w:rsid w:val="0061413E"/>
    <w:rsid w:val="006141E3"/>
    <w:rsid w:val="00614818"/>
    <w:rsid w:val="00614FE6"/>
    <w:rsid w:val="006151AC"/>
    <w:rsid w:val="0061523D"/>
    <w:rsid w:val="00615243"/>
    <w:rsid w:val="00615404"/>
    <w:rsid w:val="00615922"/>
    <w:rsid w:val="00615A23"/>
    <w:rsid w:val="00615B41"/>
    <w:rsid w:val="006160C9"/>
    <w:rsid w:val="006160EE"/>
    <w:rsid w:val="00616700"/>
    <w:rsid w:val="00616865"/>
    <w:rsid w:val="00616989"/>
    <w:rsid w:val="006169A0"/>
    <w:rsid w:val="0061711F"/>
    <w:rsid w:val="006174E6"/>
    <w:rsid w:val="00617618"/>
    <w:rsid w:val="00617911"/>
    <w:rsid w:val="006203A7"/>
    <w:rsid w:val="00620848"/>
    <w:rsid w:val="00620D00"/>
    <w:rsid w:val="00620D8C"/>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12"/>
    <w:rsid w:val="00624832"/>
    <w:rsid w:val="00624A1E"/>
    <w:rsid w:val="00624B28"/>
    <w:rsid w:val="00624B46"/>
    <w:rsid w:val="00624B5E"/>
    <w:rsid w:val="00624B73"/>
    <w:rsid w:val="00624D82"/>
    <w:rsid w:val="00624D8B"/>
    <w:rsid w:val="00624DB6"/>
    <w:rsid w:val="00625297"/>
    <w:rsid w:val="00625347"/>
    <w:rsid w:val="00625576"/>
    <w:rsid w:val="006255B7"/>
    <w:rsid w:val="00625716"/>
    <w:rsid w:val="0062578A"/>
    <w:rsid w:val="006257A1"/>
    <w:rsid w:val="00625E4E"/>
    <w:rsid w:val="00626698"/>
    <w:rsid w:val="006267BD"/>
    <w:rsid w:val="00626953"/>
    <w:rsid w:val="00626CFD"/>
    <w:rsid w:val="00626F55"/>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A51"/>
    <w:rsid w:val="00632B89"/>
    <w:rsid w:val="0063329B"/>
    <w:rsid w:val="006332A1"/>
    <w:rsid w:val="006338B2"/>
    <w:rsid w:val="0063393D"/>
    <w:rsid w:val="00633E25"/>
    <w:rsid w:val="0063403D"/>
    <w:rsid w:val="00634421"/>
    <w:rsid w:val="00634490"/>
    <w:rsid w:val="006345AC"/>
    <w:rsid w:val="00634B0E"/>
    <w:rsid w:val="00634F19"/>
    <w:rsid w:val="0063527C"/>
    <w:rsid w:val="00635289"/>
    <w:rsid w:val="00635734"/>
    <w:rsid w:val="006357A6"/>
    <w:rsid w:val="00635926"/>
    <w:rsid w:val="00635945"/>
    <w:rsid w:val="00635AAC"/>
    <w:rsid w:val="00635F00"/>
    <w:rsid w:val="006360F5"/>
    <w:rsid w:val="0063631E"/>
    <w:rsid w:val="006366C6"/>
    <w:rsid w:val="006368C7"/>
    <w:rsid w:val="006368DD"/>
    <w:rsid w:val="00636963"/>
    <w:rsid w:val="00636AA8"/>
    <w:rsid w:val="00636D0F"/>
    <w:rsid w:val="00636D3E"/>
    <w:rsid w:val="00637175"/>
    <w:rsid w:val="00637250"/>
    <w:rsid w:val="00637377"/>
    <w:rsid w:val="006376B1"/>
    <w:rsid w:val="00637721"/>
    <w:rsid w:val="00637971"/>
    <w:rsid w:val="00637D7A"/>
    <w:rsid w:val="0064034A"/>
    <w:rsid w:val="0064080D"/>
    <w:rsid w:val="006409EC"/>
    <w:rsid w:val="00640ED5"/>
    <w:rsid w:val="00641517"/>
    <w:rsid w:val="006417F6"/>
    <w:rsid w:val="00641A44"/>
    <w:rsid w:val="00641CEF"/>
    <w:rsid w:val="00641E9A"/>
    <w:rsid w:val="00642064"/>
    <w:rsid w:val="0064268E"/>
    <w:rsid w:val="0064279F"/>
    <w:rsid w:val="00642972"/>
    <w:rsid w:val="00642B57"/>
    <w:rsid w:val="00642C02"/>
    <w:rsid w:val="0064322F"/>
    <w:rsid w:val="00643300"/>
    <w:rsid w:val="00643659"/>
    <w:rsid w:val="006441D0"/>
    <w:rsid w:val="0064425A"/>
    <w:rsid w:val="00644344"/>
    <w:rsid w:val="00644A7C"/>
    <w:rsid w:val="00644AEE"/>
    <w:rsid w:val="00644BCC"/>
    <w:rsid w:val="00644EA7"/>
    <w:rsid w:val="00644F4C"/>
    <w:rsid w:val="00645139"/>
    <w:rsid w:val="006455D1"/>
    <w:rsid w:val="00645D6F"/>
    <w:rsid w:val="00645E04"/>
    <w:rsid w:val="0064643A"/>
    <w:rsid w:val="006465A3"/>
    <w:rsid w:val="00646A22"/>
    <w:rsid w:val="006476AD"/>
    <w:rsid w:val="006476BF"/>
    <w:rsid w:val="00647F2E"/>
    <w:rsid w:val="00647FA6"/>
    <w:rsid w:val="00647FE9"/>
    <w:rsid w:val="0065010C"/>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9BC"/>
    <w:rsid w:val="00652A08"/>
    <w:rsid w:val="00652AA5"/>
    <w:rsid w:val="00652E8B"/>
    <w:rsid w:val="00652F5C"/>
    <w:rsid w:val="006531E7"/>
    <w:rsid w:val="00653488"/>
    <w:rsid w:val="006537A4"/>
    <w:rsid w:val="00653BB0"/>
    <w:rsid w:val="00653C07"/>
    <w:rsid w:val="00654099"/>
    <w:rsid w:val="006544F5"/>
    <w:rsid w:val="006545B0"/>
    <w:rsid w:val="006545F9"/>
    <w:rsid w:val="00654695"/>
    <w:rsid w:val="0065470D"/>
    <w:rsid w:val="006548D5"/>
    <w:rsid w:val="00654C9A"/>
    <w:rsid w:val="00654D03"/>
    <w:rsid w:val="00655129"/>
    <w:rsid w:val="00655371"/>
    <w:rsid w:val="006553B6"/>
    <w:rsid w:val="0065587B"/>
    <w:rsid w:val="006558D1"/>
    <w:rsid w:val="00655BA0"/>
    <w:rsid w:val="00655F5F"/>
    <w:rsid w:val="006561AE"/>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15C3"/>
    <w:rsid w:val="00662419"/>
    <w:rsid w:val="006625D9"/>
    <w:rsid w:val="0066264C"/>
    <w:rsid w:val="006626D6"/>
    <w:rsid w:val="006626E4"/>
    <w:rsid w:val="00662B0D"/>
    <w:rsid w:val="00662D4B"/>
    <w:rsid w:val="00662F12"/>
    <w:rsid w:val="00663065"/>
    <w:rsid w:val="00663164"/>
    <w:rsid w:val="00663195"/>
    <w:rsid w:val="00663224"/>
    <w:rsid w:val="00663249"/>
    <w:rsid w:val="006634DF"/>
    <w:rsid w:val="00663A11"/>
    <w:rsid w:val="00663A47"/>
    <w:rsid w:val="00663C3E"/>
    <w:rsid w:val="00663C52"/>
    <w:rsid w:val="00663E13"/>
    <w:rsid w:val="00663E2D"/>
    <w:rsid w:val="00663EE5"/>
    <w:rsid w:val="00664272"/>
    <w:rsid w:val="0066427F"/>
    <w:rsid w:val="00664630"/>
    <w:rsid w:val="00664711"/>
    <w:rsid w:val="00664B97"/>
    <w:rsid w:val="00664D42"/>
    <w:rsid w:val="00664D6D"/>
    <w:rsid w:val="00664E2F"/>
    <w:rsid w:val="00664E8B"/>
    <w:rsid w:val="00664FC6"/>
    <w:rsid w:val="00665024"/>
    <w:rsid w:val="00665136"/>
    <w:rsid w:val="006653C5"/>
    <w:rsid w:val="00665465"/>
    <w:rsid w:val="006655FE"/>
    <w:rsid w:val="0066573E"/>
    <w:rsid w:val="00665ADB"/>
    <w:rsid w:val="00665CDF"/>
    <w:rsid w:val="00665E5C"/>
    <w:rsid w:val="00666211"/>
    <w:rsid w:val="0066683D"/>
    <w:rsid w:val="00666916"/>
    <w:rsid w:val="00666B12"/>
    <w:rsid w:val="00666BB8"/>
    <w:rsid w:val="00666DD8"/>
    <w:rsid w:val="0066706F"/>
    <w:rsid w:val="006670DF"/>
    <w:rsid w:val="006671B0"/>
    <w:rsid w:val="00667368"/>
    <w:rsid w:val="00667691"/>
    <w:rsid w:val="00667E2D"/>
    <w:rsid w:val="00667FAF"/>
    <w:rsid w:val="006700ED"/>
    <w:rsid w:val="00670723"/>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8C4"/>
    <w:rsid w:val="00673A50"/>
    <w:rsid w:val="00673AB8"/>
    <w:rsid w:val="006740CD"/>
    <w:rsid w:val="006741AE"/>
    <w:rsid w:val="006741C0"/>
    <w:rsid w:val="0067447F"/>
    <w:rsid w:val="00674561"/>
    <w:rsid w:val="006747CB"/>
    <w:rsid w:val="0067499A"/>
    <w:rsid w:val="00674DA9"/>
    <w:rsid w:val="00674EF3"/>
    <w:rsid w:val="00675301"/>
    <w:rsid w:val="00675646"/>
    <w:rsid w:val="00675BCF"/>
    <w:rsid w:val="00675C37"/>
    <w:rsid w:val="00675EDC"/>
    <w:rsid w:val="00676166"/>
    <w:rsid w:val="006762CC"/>
    <w:rsid w:val="006764D9"/>
    <w:rsid w:val="0067684A"/>
    <w:rsid w:val="00676982"/>
    <w:rsid w:val="00676DB9"/>
    <w:rsid w:val="00676E39"/>
    <w:rsid w:val="006776AA"/>
    <w:rsid w:val="00677DD6"/>
    <w:rsid w:val="006804CD"/>
    <w:rsid w:val="006806F3"/>
    <w:rsid w:val="00680F19"/>
    <w:rsid w:val="0068125C"/>
    <w:rsid w:val="006812C4"/>
    <w:rsid w:val="006812E5"/>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B54"/>
    <w:rsid w:val="00683EB6"/>
    <w:rsid w:val="00684088"/>
    <w:rsid w:val="00684247"/>
    <w:rsid w:val="00684254"/>
    <w:rsid w:val="00684440"/>
    <w:rsid w:val="00684952"/>
    <w:rsid w:val="00684D41"/>
    <w:rsid w:val="00685605"/>
    <w:rsid w:val="00685940"/>
    <w:rsid w:val="00685A99"/>
    <w:rsid w:val="00685D47"/>
    <w:rsid w:val="00685DD8"/>
    <w:rsid w:val="006867B4"/>
    <w:rsid w:val="00686AEC"/>
    <w:rsid w:val="00687045"/>
    <w:rsid w:val="006871F6"/>
    <w:rsid w:val="0068748F"/>
    <w:rsid w:val="006875DA"/>
    <w:rsid w:val="006876A1"/>
    <w:rsid w:val="006878D8"/>
    <w:rsid w:val="00687B49"/>
    <w:rsid w:val="00687FDC"/>
    <w:rsid w:val="00687FDE"/>
    <w:rsid w:val="00690111"/>
    <w:rsid w:val="006903B7"/>
    <w:rsid w:val="00690BA9"/>
    <w:rsid w:val="00690D25"/>
    <w:rsid w:val="0069102F"/>
    <w:rsid w:val="0069135D"/>
    <w:rsid w:val="006914BB"/>
    <w:rsid w:val="006915BE"/>
    <w:rsid w:val="00691665"/>
    <w:rsid w:val="00692173"/>
    <w:rsid w:val="006921FD"/>
    <w:rsid w:val="00692387"/>
    <w:rsid w:val="006926E9"/>
    <w:rsid w:val="006927B3"/>
    <w:rsid w:val="006927F0"/>
    <w:rsid w:val="006928C1"/>
    <w:rsid w:val="00692C2B"/>
    <w:rsid w:val="00692C51"/>
    <w:rsid w:val="00692E94"/>
    <w:rsid w:val="00692EAA"/>
    <w:rsid w:val="0069301B"/>
    <w:rsid w:val="006930DB"/>
    <w:rsid w:val="006933FC"/>
    <w:rsid w:val="0069349D"/>
    <w:rsid w:val="006937DE"/>
    <w:rsid w:val="0069386C"/>
    <w:rsid w:val="00693A27"/>
    <w:rsid w:val="00693D6C"/>
    <w:rsid w:val="00693EB5"/>
    <w:rsid w:val="00693EDF"/>
    <w:rsid w:val="00694001"/>
    <w:rsid w:val="00694148"/>
    <w:rsid w:val="0069439F"/>
    <w:rsid w:val="0069441B"/>
    <w:rsid w:val="00694DC7"/>
    <w:rsid w:val="00694E89"/>
    <w:rsid w:val="00695311"/>
    <w:rsid w:val="00695538"/>
    <w:rsid w:val="0069558E"/>
    <w:rsid w:val="00695646"/>
    <w:rsid w:val="00695B3A"/>
    <w:rsid w:val="00695B68"/>
    <w:rsid w:val="00695E1B"/>
    <w:rsid w:val="00695E3B"/>
    <w:rsid w:val="00696002"/>
    <w:rsid w:val="006962F6"/>
    <w:rsid w:val="00696395"/>
    <w:rsid w:val="00696422"/>
    <w:rsid w:val="00696881"/>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0BED"/>
    <w:rsid w:val="006A11A4"/>
    <w:rsid w:val="006A1229"/>
    <w:rsid w:val="006A1488"/>
    <w:rsid w:val="006A1576"/>
    <w:rsid w:val="006A17A7"/>
    <w:rsid w:val="006A2073"/>
    <w:rsid w:val="006A21EC"/>
    <w:rsid w:val="006A2349"/>
    <w:rsid w:val="006A2391"/>
    <w:rsid w:val="006A27A1"/>
    <w:rsid w:val="006A2DAF"/>
    <w:rsid w:val="006A3012"/>
    <w:rsid w:val="006A35DF"/>
    <w:rsid w:val="006A3A34"/>
    <w:rsid w:val="006A3B62"/>
    <w:rsid w:val="006A3C2E"/>
    <w:rsid w:val="006A3EDA"/>
    <w:rsid w:val="006A4031"/>
    <w:rsid w:val="006A43E4"/>
    <w:rsid w:val="006A45C8"/>
    <w:rsid w:val="006A48F1"/>
    <w:rsid w:val="006A4CE4"/>
    <w:rsid w:val="006A4F90"/>
    <w:rsid w:val="006A5204"/>
    <w:rsid w:val="006A5D51"/>
    <w:rsid w:val="006A5D7B"/>
    <w:rsid w:val="006A5E2E"/>
    <w:rsid w:val="006A6352"/>
    <w:rsid w:val="006A64D8"/>
    <w:rsid w:val="006A656A"/>
    <w:rsid w:val="006A66CB"/>
    <w:rsid w:val="006A6A94"/>
    <w:rsid w:val="006A6C70"/>
    <w:rsid w:val="006A6F5B"/>
    <w:rsid w:val="006A74D3"/>
    <w:rsid w:val="006A77F9"/>
    <w:rsid w:val="006A7AF8"/>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100"/>
    <w:rsid w:val="006B3315"/>
    <w:rsid w:val="006B33E5"/>
    <w:rsid w:val="006B355D"/>
    <w:rsid w:val="006B3635"/>
    <w:rsid w:val="006B36EB"/>
    <w:rsid w:val="006B3750"/>
    <w:rsid w:val="006B3922"/>
    <w:rsid w:val="006B3BE9"/>
    <w:rsid w:val="006B3E5D"/>
    <w:rsid w:val="006B3FD0"/>
    <w:rsid w:val="006B4264"/>
    <w:rsid w:val="006B438B"/>
    <w:rsid w:val="006B4502"/>
    <w:rsid w:val="006B46FF"/>
    <w:rsid w:val="006B4796"/>
    <w:rsid w:val="006B4BB4"/>
    <w:rsid w:val="006B4F0C"/>
    <w:rsid w:val="006B51B9"/>
    <w:rsid w:val="006B53E2"/>
    <w:rsid w:val="006B56EA"/>
    <w:rsid w:val="006B5C41"/>
    <w:rsid w:val="006B5CAA"/>
    <w:rsid w:val="006B5CD5"/>
    <w:rsid w:val="006B5EB0"/>
    <w:rsid w:val="006B64B9"/>
    <w:rsid w:val="006B663C"/>
    <w:rsid w:val="006B6C4C"/>
    <w:rsid w:val="006B6E05"/>
    <w:rsid w:val="006B7601"/>
    <w:rsid w:val="006B7661"/>
    <w:rsid w:val="006B7A80"/>
    <w:rsid w:val="006B7B22"/>
    <w:rsid w:val="006B7BCD"/>
    <w:rsid w:val="006B7DBD"/>
    <w:rsid w:val="006C0138"/>
    <w:rsid w:val="006C01CB"/>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A7B"/>
    <w:rsid w:val="006C2F17"/>
    <w:rsid w:val="006C3477"/>
    <w:rsid w:val="006C384C"/>
    <w:rsid w:val="006C38D9"/>
    <w:rsid w:val="006C3D7E"/>
    <w:rsid w:val="006C4211"/>
    <w:rsid w:val="006C432B"/>
    <w:rsid w:val="006C436A"/>
    <w:rsid w:val="006C454C"/>
    <w:rsid w:val="006C4680"/>
    <w:rsid w:val="006C48C8"/>
    <w:rsid w:val="006C4C42"/>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75D"/>
    <w:rsid w:val="006C7B68"/>
    <w:rsid w:val="006C7C54"/>
    <w:rsid w:val="006C7E36"/>
    <w:rsid w:val="006C7E65"/>
    <w:rsid w:val="006D00B2"/>
    <w:rsid w:val="006D0244"/>
    <w:rsid w:val="006D03EC"/>
    <w:rsid w:val="006D0433"/>
    <w:rsid w:val="006D0544"/>
    <w:rsid w:val="006D0D26"/>
    <w:rsid w:val="006D0FAB"/>
    <w:rsid w:val="006D12E6"/>
    <w:rsid w:val="006D17BE"/>
    <w:rsid w:val="006D1DE9"/>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ABE"/>
    <w:rsid w:val="006D4B2F"/>
    <w:rsid w:val="006D4D31"/>
    <w:rsid w:val="006D5372"/>
    <w:rsid w:val="006D55AD"/>
    <w:rsid w:val="006D55DF"/>
    <w:rsid w:val="006D599E"/>
    <w:rsid w:val="006D5AA9"/>
    <w:rsid w:val="006D5FB8"/>
    <w:rsid w:val="006D602B"/>
    <w:rsid w:val="006D6536"/>
    <w:rsid w:val="006D6E57"/>
    <w:rsid w:val="006D6EEB"/>
    <w:rsid w:val="006D6EF4"/>
    <w:rsid w:val="006D7353"/>
    <w:rsid w:val="006D7456"/>
    <w:rsid w:val="006D74C9"/>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0BC"/>
    <w:rsid w:val="006E3175"/>
    <w:rsid w:val="006E317C"/>
    <w:rsid w:val="006E34C2"/>
    <w:rsid w:val="006E3DBE"/>
    <w:rsid w:val="006E410E"/>
    <w:rsid w:val="006E4229"/>
    <w:rsid w:val="006E4328"/>
    <w:rsid w:val="006E446C"/>
    <w:rsid w:val="006E4673"/>
    <w:rsid w:val="006E4713"/>
    <w:rsid w:val="006E4755"/>
    <w:rsid w:val="006E48DA"/>
    <w:rsid w:val="006E4CC8"/>
    <w:rsid w:val="006E5281"/>
    <w:rsid w:val="006E52CD"/>
    <w:rsid w:val="006E53BE"/>
    <w:rsid w:val="006E56C3"/>
    <w:rsid w:val="006E5BFB"/>
    <w:rsid w:val="006E602F"/>
    <w:rsid w:val="006E6038"/>
    <w:rsid w:val="006E6315"/>
    <w:rsid w:val="006E651E"/>
    <w:rsid w:val="006E6BC3"/>
    <w:rsid w:val="006E6BDE"/>
    <w:rsid w:val="006E6E9F"/>
    <w:rsid w:val="006E71CC"/>
    <w:rsid w:val="006E7294"/>
    <w:rsid w:val="006E776B"/>
    <w:rsid w:val="006E78C7"/>
    <w:rsid w:val="006E792B"/>
    <w:rsid w:val="006F0091"/>
    <w:rsid w:val="006F0235"/>
    <w:rsid w:val="006F0394"/>
    <w:rsid w:val="006F068A"/>
    <w:rsid w:val="006F0756"/>
    <w:rsid w:val="006F078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922"/>
    <w:rsid w:val="006F5955"/>
    <w:rsid w:val="006F5ADC"/>
    <w:rsid w:val="006F5CA6"/>
    <w:rsid w:val="006F5FEE"/>
    <w:rsid w:val="006F6204"/>
    <w:rsid w:val="006F62AA"/>
    <w:rsid w:val="006F6514"/>
    <w:rsid w:val="006F65ED"/>
    <w:rsid w:val="006F6ABE"/>
    <w:rsid w:val="006F6BAE"/>
    <w:rsid w:val="006F6C74"/>
    <w:rsid w:val="006F6CEC"/>
    <w:rsid w:val="006F70A1"/>
    <w:rsid w:val="006F74DC"/>
    <w:rsid w:val="006F74F5"/>
    <w:rsid w:val="00700037"/>
    <w:rsid w:val="007002AF"/>
    <w:rsid w:val="00700455"/>
    <w:rsid w:val="007006CE"/>
    <w:rsid w:val="007008E1"/>
    <w:rsid w:val="00701085"/>
    <w:rsid w:val="00701522"/>
    <w:rsid w:val="0070158A"/>
    <w:rsid w:val="00701989"/>
    <w:rsid w:val="00701D34"/>
    <w:rsid w:val="00701D6D"/>
    <w:rsid w:val="00701DA7"/>
    <w:rsid w:val="00702544"/>
    <w:rsid w:val="007027A3"/>
    <w:rsid w:val="0070316E"/>
    <w:rsid w:val="007032BE"/>
    <w:rsid w:val="007032E0"/>
    <w:rsid w:val="0070378E"/>
    <w:rsid w:val="007037EC"/>
    <w:rsid w:val="00703A91"/>
    <w:rsid w:val="00703B0E"/>
    <w:rsid w:val="00703BA4"/>
    <w:rsid w:val="00703BBD"/>
    <w:rsid w:val="00703FB6"/>
    <w:rsid w:val="007047BA"/>
    <w:rsid w:val="0070485F"/>
    <w:rsid w:val="007048C6"/>
    <w:rsid w:val="00704A53"/>
    <w:rsid w:val="00704B10"/>
    <w:rsid w:val="00704DF3"/>
    <w:rsid w:val="0070531C"/>
    <w:rsid w:val="007053FA"/>
    <w:rsid w:val="00705659"/>
    <w:rsid w:val="007057AA"/>
    <w:rsid w:val="00705B02"/>
    <w:rsid w:val="00705DBE"/>
    <w:rsid w:val="00706003"/>
    <w:rsid w:val="007060E8"/>
    <w:rsid w:val="00706343"/>
    <w:rsid w:val="0070688D"/>
    <w:rsid w:val="007068AF"/>
    <w:rsid w:val="00706A0F"/>
    <w:rsid w:val="00706A4E"/>
    <w:rsid w:val="00706C49"/>
    <w:rsid w:val="00706FC8"/>
    <w:rsid w:val="00707047"/>
    <w:rsid w:val="007076FC"/>
    <w:rsid w:val="00707982"/>
    <w:rsid w:val="00707987"/>
    <w:rsid w:val="00707E91"/>
    <w:rsid w:val="00707EE8"/>
    <w:rsid w:val="00707F3A"/>
    <w:rsid w:val="00710051"/>
    <w:rsid w:val="00710092"/>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DE2"/>
    <w:rsid w:val="00712E03"/>
    <w:rsid w:val="007132F7"/>
    <w:rsid w:val="00713392"/>
    <w:rsid w:val="007135E3"/>
    <w:rsid w:val="00713722"/>
    <w:rsid w:val="0071385D"/>
    <w:rsid w:val="00713CA5"/>
    <w:rsid w:val="00713CCB"/>
    <w:rsid w:val="00713E61"/>
    <w:rsid w:val="00713F8E"/>
    <w:rsid w:val="0071401A"/>
    <w:rsid w:val="007140DA"/>
    <w:rsid w:val="007141A0"/>
    <w:rsid w:val="00714A6D"/>
    <w:rsid w:val="00714D21"/>
    <w:rsid w:val="00714F46"/>
    <w:rsid w:val="0071571B"/>
    <w:rsid w:val="007160EF"/>
    <w:rsid w:val="007163CC"/>
    <w:rsid w:val="00716427"/>
    <w:rsid w:val="00716773"/>
    <w:rsid w:val="00716A89"/>
    <w:rsid w:val="0071736A"/>
    <w:rsid w:val="0071746D"/>
    <w:rsid w:val="00717599"/>
    <w:rsid w:val="007175A6"/>
    <w:rsid w:val="007176E9"/>
    <w:rsid w:val="007178CB"/>
    <w:rsid w:val="00717B82"/>
    <w:rsid w:val="00717B85"/>
    <w:rsid w:val="00720199"/>
    <w:rsid w:val="007201B4"/>
    <w:rsid w:val="007204D2"/>
    <w:rsid w:val="0072055D"/>
    <w:rsid w:val="007206A4"/>
    <w:rsid w:val="007206E2"/>
    <w:rsid w:val="00720AB9"/>
    <w:rsid w:val="00720DDF"/>
    <w:rsid w:val="0072111C"/>
    <w:rsid w:val="0072116D"/>
    <w:rsid w:val="0072123A"/>
    <w:rsid w:val="007217EB"/>
    <w:rsid w:val="00721A87"/>
    <w:rsid w:val="007229EF"/>
    <w:rsid w:val="00722AA3"/>
    <w:rsid w:val="00722ABA"/>
    <w:rsid w:val="00722E01"/>
    <w:rsid w:val="00722E83"/>
    <w:rsid w:val="00722F26"/>
    <w:rsid w:val="0072308E"/>
    <w:rsid w:val="00723186"/>
    <w:rsid w:val="00723AFD"/>
    <w:rsid w:val="00723CFE"/>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3017F"/>
    <w:rsid w:val="00730307"/>
    <w:rsid w:val="0073047D"/>
    <w:rsid w:val="007304D8"/>
    <w:rsid w:val="007305EF"/>
    <w:rsid w:val="00730B17"/>
    <w:rsid w:val="00730B2A"/>
    <w:rsid w:val="00730B5B"/>
    <w:rsid w:val="00730C67"/>
    <w:rsid w:val="00730C9A"/>
    <w:rsid w:val="00730D03"/>
    <w:rsid w:val="00730FBC"/>
    <w:rsid w:val="0073123E"/>
    <w:rsid w:val="007316C6"/>
    <w:rsid w:val="00731912"/>
    <w:rsid w:val="00732525"/>
    <w:rsid w:val="007325F8"/>
    <w:rsid w:val="007326B1"/>
    <w:rsid w:val="0073279A"/>
    <w:rsid w:val="00732F9F"/>
    <w:rsid w:val="0073300B"/>
    <w:rsid w:val="00733351"/>
    <w:rsid w:val="0073371F"/>
    <w:rsid w:val="00734050"/>
    <w:rsid w:val="0073474A"/>
    <w:rsid w:val="00734767"/>
    <w:rsid w:val="0073492C"/>
    <w:rsid w:val="00734C2F"/>
    <w:rsid w:val="00734E1A"/>
    <w:rsid w:val="007356F6"/>
    <w:rsid w:val="00735AD1"/>
    <w:rsid w:val="00735BB4"/>
    <w:rsid w:val="00735D1B"/>
    <w:rsid w:val="00735E44"/>
    <w:rsid w:val="00735E74"/>
    <w:rsid w:val="00735EDF"/>
    <w:rsid w:val="0073635E"/>
    <w:rsid w:val="007363CF"/>
    <w:rsid w:val="00736B05"/>
    <w:rsid w:val="00736C21"/>
    <w:rsid w:val="00736DDE"/>
    <w:rsid w:val="00736EBD"/>
    <w:rsid w:val="00737004"/>
    <w:rsid w:val="00737118"/>
    <w:rsid w:val="007372A2"/>
    <w:rsid w:val="00737AEA"/>
    <w:rsid w:val="00737E2A"/>
    <w:rsid w:val="00740085"/>
    <w:rsid w:val="007400B5"/>
    <w:rsid w:val="00740557"/>
    <w:rsid w:val="00740795"/>
    <w:rsid w:val="007407DC"/>
    <w:rsid w:val="00740893"/>
    <w:rsid w:val="00740BA9"/>
    <w:rsid w:val="00740C60"/>
    <w:rsid w:val="00740E30"/>
    <w:rsid w:val="00741451"/>
    <w:rsid w:val="00741C45"/>
    <w:rsid w:val="00741F1E"/>
    <w:rsid w:val="007422C9"/>
    <w:rsid w:val="0074278F"/>
    <w:rsid w:val="00742A41"/>
    <w:rsid w:val="00742C86"/>
    <w:rsid w:val="0074301C"/>
    <w:rsid w:val="0074333D"/>
    <w:rsid w:val="007442FD"/>
    <w:rsid w:val="00744B07"/>
    <w:rsid w:val="00744BB3"/>
    <w:rsid w:val="00744D87"/>
    <w:rsid w:val="00744F04"/>
    <w:rsid w:val="0074512A"/>
    <w:rsid w:val="007458D8"/>
    <w:rsid w:val="007459E4"/>
    <w:rsid w:val="00745B83"/>
    <w:rsid w:val="00745C34"/>
    <w:rsid w:val="00745DB0"/>
    <w:rsid w:val="00745E63"/>
    <w:rsid w:val="00745FFA"/>
    <w:rsid w:val="007464AA"/>
    <w:rsid w:val="007465C3"/>
    <w:rsid w:val="007467BC"/>
    <w:rsid w:val="007467D2"/>
    <w:rsid w:val="007468EA"/>
    <w:rsid w:val="00746D9B"/>
    <w:rsid w:val="00746E55"/>
    <w:rsid w:val="00746F70"/>
    <w:rsid w:val="00746F97"/>
    <w:rsid w:val="00746FDC"/>
    <w:rsid w:val="00746FF3"/>
    <w:rsid w:val="0074704F"/>
    <w:rsid w:val="007471E4"/>
    <w:rsid w:val="0074732E"/>
    <w:rsid w:val="0074733E"/>
    <w:rsid w:val="007473B7"/>
    <w:rsid w:val="0074746C"/>
    <w:rsid w:val="00747540"/>
    <w:rsid w:val="007477DF"/>
    <w:rsid w:val="007479C7"/>
    <w:rsid w:val="00747BB6"/>
    <w:rsid w:val="00747BF7"/>
    <w:rsid w:val="00747D85"/>
    <w:rsid w:val="00747E36"/>
    <w:rsid w:val="0075001E"/>
    <w:rsid w:val="00750558"/>
    <w:rsid w:val="00750561"/>
    <w:rsid w:val="007505B4"/>
    <w:rsid w:val="00750BBF"/>
    <w:rsid w:val="00750D0C"/>
    <w:rsid w:val="007512E2"/>
    <w:rsid w:val="007514E3"/>
    <w:rsid w:val="0075168C"/>
    <w:rsid w:val="00751AD9"/>
    <w:rsid w:val="00752187"/>
    <w:rsid w:val="00752241"/>
    <w:rsid w:val="00752398"/>
    <w:rsid w:val="0075250B"/>
    <w:rsid w:val="0075251F"/>
    <w:rsid w:val="00752B95"/>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552"/>
    <w:rsid w:val="007568EF"/>
    <w:rsid w:val="007569C0"/>
    <w:rsid w:val="007569C1"/>
    <w:rsid w:val="00756E5F"/>
    <w:rsid w:val="0075739B"/>
    <w:rsid w:val="00757666"/>
    <w:rsid w:val="00757946"/>
    <w:rsid w:val="00757A7D"/>
    <w:rsid w:val="00757C40"/>
    <w:rsid w:val="00757D11"/>
    <w:rsid w:val="00757D3E"/>
    <w:rsid w:val="00757F45"/>
    <w:rsid w:val="00760074"/>
    <w:rsid w:val="0076010B"/>
    <w:rsid w:val="0076011F"/>
    <w:rsid w:val="00760476"/>
    <w:rsid w:val="00760999"/>
    <w:rsid w:val="00760A1C"/>
    <w:rsid w:val="00760C4A"/>
    <w:rsid w:val="00760C9B"/>
    <w:rsid w:val="00760D55"/>
    <w:rsid w:val="00760D7F"/>
    <w:rsid w:val="0076122C"/>
    <w:rsid w:val="007613D3"/>
    <w:rsid w:val="0076156D"/>
    <w:rsid w:val="00761693"/>
    <w:rsid w:val="0076170E"/>
    <w:rsid w:val="00761848"/>
    <w:rsid w:val="007619F1"/>
    <w:rsid w:val="00761A57"/>
    <w:rsid w:val="00761AC0"/>
    <w:rsid w:val="00761FAF"/>
    <w:rsid w:val="0076237A"/>
    <w:rsid w:val="00762B00"/>
    <w:rsid w:val="00762CF0"/>
    <w:rsid w:val="00762D51"/>
    <w:rsid w:val="00762D60"/>
    <w:rsid w:val="00762F04"/>
    <w:rsid w:val="00762FAB"/>
    <w:rsid w:val="007630DD"/>
    <w:rsid w:val="007631A3"/>
    <w:rsid w:val="0076324E"/>
    <w:rsid w:val="007633C4"/>
    <w:rsid w:val="007638AA"/>
    <w:rsid w:val="007639F5"/>
    <w:rsid w:val="00763FF9"/>
    <w:rsid w:val="00764002"/>
    <w:rsid w:val="00764048"/>
    <w:rsid w:val="007641C7"/>
    <w:rsid w:val="007643FB"/>
    <w:rsid w:val="00764ADC"/>
    <w:rsid w:val="00764C5B"/>
    <w:rsid w:val="00764E05"/>
    <w:rsid w:val="007653E6"/>
    <w:rsid w:val="00765543"/>
    <w:rsid w:val="007657CC"/>
    <w:rsid w:val="00765892"/>
    <w:rsid w:val="00765966"/>
    <w:rsid w:val="00765BBF"/>
    <w:rsid w:val="00766124"/>
    <w:rsid w:val="00766600"/>
    <w:rsid w:val="0076661E"/>
    <w:rsid w:val="0076682F"/>
    <w:rsid w:val="0076686D"/>
    <w:rsid w:val="00766A5A"/>
    <w:rsid w:val="00766A9A"/>
    <w:rsid w:val="00766BC7"/>
    <w:rsid w:val="00766C45"/>
    <w:rsid w:val="00767083"/>
    <w:rsid w:val="007671B8"/>
    <w:rsid w:val="00767236"/>
    <w:rsid w:val="00767281"/>
    <w:rsid w:val="0076733B"/>
    <w:rsid w:val="00767401"/>
    <w:rsid w:val="00767549"/>
    <w:rsid w:val="0076767C"/>
    <w:rsid w:val="00767852"/>
    <w:rsid w:val="00767A0E"/>
    <w:rsid w:val="00767A6C"/>
    <w:rsid w:val="00767E9C"/>
    <w:rsid w:val="00767FAC"/>
    <w:rsid w:val="00767FDE"/>
    <w:rsid w:val="00770162"/>
    <w:rsid w:val="007705A0"/>
    <w:rsid w:val="00770641"/>
    <w:rsid w:val="007706BE"/>
    <w:rsid w:val="00770936"/>
    <w:rsid w:val="007709EE"/>
    <w:rsid w:val="00770A6F"/>
    <w:rsid w:val="00770A9D"/>
    <w:rsid w:val="00770AD1"/>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602"/>
    <w:rsid w:val="00774A2E"/>
    <w:rsid w:val="00774A9C"/>
    <w:rsid w:val="00774B7C"/>
    <w:rsid w:val="00774C8B"/>
    <w:rsid w:val="00774C9E"/>
    <w:rsid w:val="00774E8D"/>
    <w:rsid w:val="00775084"/>
    <w:rsid w:val="007752BB"/>
    <w:rsid w:val="00775714"/>
    <w:rsid w:val="00775796"/>
    <w:rsid w:val="00775A74"/>
    <w:rsid w:val="00775C52"/>
    <w:rsid w:val="007761B3"/>
    <w:rsid w:val="0077671B"/>
    <w:rsid w:val="0077697D"/>
    <w:rsid w:val="00776A21"/>
    <w:rsid w:val="00776AC5"/>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EB5"/>
    <w:rsid w:val="00780FD8"/>
    <w:rsid w:val="007810AA"/>
    <w:rsid w:val="007811F1"/>
    <w:rsid w:val="0078127D"/>
    <w:rsid w:val="007815AD"/>
    <w:rsid w:val="00781659"/>
    <w:rsid w:val="0078168F"/>
    <w:rsid w:val="007819A5"/>
    <w:rsid w:val="00781A79"/>
    <w:rsid w:val="00781CCA"/>
    <w:rsid w:val="00781CEC"/>
    <w:rsid w:val="0078215F"/>
    <w:rsid w:val="00782360"/>
    <w:rsid w:val="00782463"/>
    <w:rsid w:val="0078250A"/>
    <w:rsid w:val="007825F6"/>
    <w:rsid w:val="0078285A"/>
    <w:rsid w:val="00782A5D"/>
    <w:rsid w:val="00782A7E"/>
    <w:rsid w:val="00782B3F"/>
    <w:rsid w:val="0078369F"/>
    <w:rsid w:val="00783ACE"/>
    <w:rsid w:val="00783B54"/>
    <w:rsid w:val="00783C51"/>
    <w:rsid w:val="00783CF4"/>
    <w:rsid w:val="007843A6"/>
    <w:rsid w:val="0078474D"/>
    <w:rsid w:val="00784BB2"/>
    <w:rsid w:val="00784C74"/>
    <w:rsid w:val="00784CB0"/>
    <w:rsid w:val="00784E80"/>
    <w:rsid w:val="00785DA8"/>
    <w:rsid w:val="00785F45"/>
    <w:rsid w:val="00786130"/>
    <w:rsid w:val="007864A2"/>
    <w:rsid w:val="007866B6"/>
    <w:rsid w:val="00786813"/>
    <w:rsid w:val="00786B61"/>
    <w:rsid w:val="00787035"/>
    <w:rsid w:val="0078757D"/>
    <w:rsid w:val="0078775E"/>
    <w:rsid w:val="007878A8"/>
    <w:rsid w:val="007879AA"/>
    <w:rsid w:val="00787DF8"/>
    <w:rsid w:val="00787E9B"/>
    <w:rsid w:val="0079006D"/>
    <w:rsid w:val="007907D1"/>
    <w:rsid w:val="00790E52"/>
    <w:rsid w:val="00791274"/>
    <w:rsid w:val="007916EF"/>
    <w:rsid w:val="0079171F"/>
    <w:rsid w:val="00791C7D"/>
    <w:rsid w:val="00791CE5"/>
    <w:rsid w:val="00791D17"/>
    <w:rsid w:val="00792080"/>
    <w:rsid w:val="00792528"/>
    <w:rsid w:val="007926ED"/>
    <w:rsid w:val="00792867"/>
    <w:rsid w:val="00792C95"/>
    <w:rsid w:val="00792FE6"/>
    <w:rsid w:val="007930B7"/>
    <w:rsid w:val="0079321F"/>
    <w:rsid w:val="00793A7D"/>
    <w:rsid w:val="00793B92"/>
    <w:rsid w:val="00793BC8"/>
    <w:rsid w:val="00793EA9"/>
    <w:rsid w:val="00793ED7"/>
    <w:rsid w:val="0079449A"/>
    <w:rsid w:val="00794565"/>
    <w:rsid w:val="00794571"/>
    <w:rsid w:val="0079465A"/>
    <w:rsid w:val="0079485A"/>
    <w:rsid w:val="00794916"/>
    <w:rsid w:val="007949BA"/>
    <w:rsid w:val="007949EC"/>
    <w:rsid w:val="00794AF2"/>
    <w:rsid w:val="00794B93"/>
    <w:rsid w:val="00794BB2"/>
    <w:rsid w:val="00794FA2"/>
    <w:rsid w:val="00795031"/>
    <w:rsid w:val="007951FA"/>
    <w:rsid w:val="00795326"/>
    <w:rsid w:val="007954F0"/>
    <w:rsid w:val="0079553E"/>
    <w:rsid w:val="0079570B"/>
    <w:rsid w:val="007958FA"/>
    <w:rsid w:val="00795EEC"/>
    <w:rsid w:val="00796897"/>
    <w:rsid w:val="00796898"/>
    <w:rsid w:val="00796BB6"/>
    <w:rsid w:val="00796C1B"/>
    <w:rsid w:val="00796CFD"/>
    <w:rsid w:val="00796E21"/>
    <w:rsid w:val="00796E5B"/>
    <w:rsid w:val="007973A7"/>
    <w:rsid w:val="00797848"/>
    <w:rsid w:val="007979D8"/>
    <w:rsid w:val="00797B17"/>
    <w:rsid w:val="00797B75"/>
    <w:rsid w:val="007A0275"/>
    <w:rsid w:val="007A066B"/>
    <w:rsid w:val="007A0729"/>
    <w:rsid w:val="007A0795"/>
    <w:rsid w:val="007A07D4"/>
    <w:rsid w:val="007A07EC"/>
    <w:rsid w:val="007A0A64"/>
    <w:rsid w:val="007A0DAE"/>
    <w:rsid w:val="007A1173"/>
    <w:rsid w:val="007A139E"/>
    <w:rsid w:val="007A1550"/>
    <w:rsid w:val="007A16BE"/>
    <w:rsid w:val="007A172B"/>
    <w:rsid w:val="007A182A"/>
    <w:rsid w:val="007A1957"/>
    <w:rsid w:val="007A1AFC"/>
    <w:rsid w:val="007A1EEC"/>
    <w:rsid w:val="007A1F26"/>
    <w:rsid w:val="007A218B"/>
    <w:rsid w:val="007A22BD"/>
    <w:rsid w:val="007A25FC"/>
    <w:rsid w:val="007A2A54"/>
    <w:rsid w:val="007A2AA6"/>
    <w:rsid w:val="007A3105"/>
    <w:rsid w:val="007A323F"/>
    <w:rsid w:val="007A3542"/>
    <w:rsid w:val="007A38F0"/>
    <w:rsid w:val="007A3AD5"/>
    <w:rsid w:val="007A3C7E"/>
    <w:rsid w:val="007A3E39"/>
    <w:rsid w:val="007A44E3"/>
    <w:rsid w:val="007A45C4"/>
    <w:rsid w:val="007A47CB"/>
    <w:rsid w:val="007A4AB5"/>
    <w:rsid w:val="007A4FFA"/>
    <w:rsid w:val="007A506F"/>
    <w:rsid w:val="007A542F"/>
    <w:rsid w:val="007A5537"/>
    <w:rsid w:val="007A5E6B"/>
    <w:rsid w:val="007A5FEE"/>
    <w:rsid w:val="007A6158"/>
    <w:rsid w:val="007A64EE"/>
    <w:rsid w:val="007A6688"/>
    <w:rsid w:val="007A66A0"/>
    <w:rsid w:val="007A66D9"/>
    <w:rsid w:val="007A6989"/>
    <w:rsid w:val="007A6A8F"/>
    <w:rsid w:val="007A7645"/>
    <w:rsid w:val="007A7A79"/>
    <w:rsid w:val="007A7B0A"/>
    <w:rsid w:val="007A7DA5"/>
    <w:rsid w:val="007A7E27"/>
    <w:rsid w:val="007B0002"/>
    <w:rsid w:val="007B01D8"/>
    <w:rsid w:val="007B01DE"/>
    <w:rsid w:val="007B04B5"/>
    <w:rsid w:val="007B0503"/>
    <w:rsid w:val="007B085A"/>
    <w:rsid w:val="007B0BC3"/>
    <w:rsid w:val="007B0D27"/>
    <w:rsid w:val="007B0D8E"/>
    <w:rsid w:val="007B137C"/>
    <w:rsid w:val="007B1D44"/>
    <w:rsid w:val="007B1EC2"/>
    <w:rsid w:val="007B2213"/>
    <w:rsid w:val="007B2B58"/>
    <w:rsid w:val="007B2BB9"/>
    <w:rsid w:val="007B2E31"/>
    <w:rsid w:val="007B2F1F"/>
    <w:rsid w:val="007B2F86"/>
    <w:rsid w:val="007B2FD0"/>
    <w:rsid w:val="007B303F"/>
    <w:rsid w:val="007B30E7"/>
    <w:rsid w:val="007B33D6"/>
    <w:rsid w:val="007B381C"/>
    <w:rsid w:val="007B3CDD"/>
    <w:rsid w:val="007B3E14"/>
    <w:rsid w:val="007B3EDE"/>
    <w:rsid w:val="007B48C4"/>
    <w:rsid w:val="007B496C"/>
    <w:rsid w:val="007B49CE"/>
    <w:rsid w:val="007B4EAE"/>
    <w:rsid w:val="007B4FAB"/>
    <w:rsid w:val="007B512A"/>
    <w:rsid w:val="007B514C"/>
    <w:rsid w:val="007B52D0"/>
    <w:rsid w:val="007B533B"/>
    <w:rsid w:val="007B537A"/>
    <w:rsid w:val="007B55D3"/>
    <w:rsid w:val="007B5A20"/>
    <w:rsid w:val="007B5B89"/>
    <w:rsid w:val="007B5C4E"/>
    <w:rsid w:val="007B5F49"/>
    <w:rsid w:val="007B6205"/>
    <w:rsid w:val="007B65A9"/>
    <w:rsid w:val="007B667E"/>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923"/>
    <w:rsid w:val="007C3DD6"/>
    <w:rsid w:val="007C4056"/>
    <w:rsid w:val="007C40E9"/>
    <w:rsid w:val="007C41FE"/>
    <w:rsid w:val="007C45A6"/>
    <w:rsid w:val="007C4856"/>
    <w:rsid w:val="007C4E29"/>
    <w:rsid w:val="007C4EB5"/>
    <w:rsid w:val="007C4F3A"/>
    <w:rsid w:val="007C4F52"/>
    <w:rsid w:val="007C555E"/>
    <w:rsid w:val="007C55C3"/>
    <w:rsid w:val="007C562A"/>
    <w:rsid w:val="007C598B"/>
    <w:rsid w:val="007C5BCB"/>
    <w:rsid w:val="007C5EB5"/>
    <w:rsid w:val="007C5EF2"/>
    <w:rsid w:val="007C609E"/>
    <w:rsid w:val="007C6320"/>
    <w:rsid w:val="007C6450"/>
    <w:rsid w:val="007C65AB"/>
    <w:rsid w:val="007C666E"/>
    <w:rsid w:val="007C6C06"/>
    <w:rsid w:val="007C6D3C"/>
    <w:rsid w:val="007C6DCE"/>
    <w:rsid w:val="007C7935"/>
    <w:rsid w:val="007C7CBD"/>
    <w:rsid w:val="007C7EF5"/>
    <w:rsid w:val="007C7FEF"/>
    <w:rsid w:val="007D02A3"/>
    <w:rsid w:val="007D05CD"/>
    <w:rsid w:val="007D0722"/>
    <w:rsid w:val="007D0813"/>
    <w:rsid w:val="007D08D5"/>
    <w:rsid w:val="007D0B5D"/>
    <w:rsid w:val="007D0C90"/>
    <w:rsid w:val="007D0CE2"/>
    <w:rsid w:val="007D0D36"/>
    <w:rsid w:val="007D1142"/>
    <w:rsid w:val="007D1968"/>
    <w:rsid w:val="007D1C0C"/>
    <w:rsid w:val="007D1C49"/>
    <w:rsid w:val="007D1D84"/>
    <w:rsid w:val="007D1DCD"/>
    <w:rsid w:val="007D1DEF"/>
    <w:rsid w:val="007D1E03"/>
    <w:rsid w:val="007D22AD"/>
    <w:rsid w:val="007D24F3"/>
    <w:rsid w:val="007D26B6"/>
    <w:rsid w:val="007D2CF8"/>
    <w:rsid w:val="007D2DC6"/>
    <w:rsid w:val="007D2EBF"/>
    <w:rsid w:val="007D32AD"/>
    <w:rsid w:val="007D379A"/>
    <w:rsid w:val="007D38E5"/>
    <w:rsid w:val="007D3933"/>
    <w:rsid w:val="007D39BF"/>
    <w:rsid w:val="007D3B40"/>
    <w:rsid w:val="007D3C6E"/>
    <w:rsid w:val="007D3CE5"/>
    <w:rsid w:val="007D3D08"/>
    <w:rsid w:val="007D40B2"/>
    <w:rsid w:val="007D424E"/>
    <w:rsid w:val="007D45A8"/>
    <w:rsid w:val="007D465D"/>
    <w:rsid w:val="007D4887"/>
    <w:rsid w:val="007D4A03"/>
    <w:rsid w:val="007D4D20"/>
    <w:rsid w:val="007D4FFB"/>
    <w:rsid w:val="007D55DA"/>
    <w:rsid w:val="007D567A"/>
    <w:rsid w:val="007D5A92"/>
    <w:rsid w:val="007D5AB2"/>
    <w:rsid w:val="007D5D9D"/>
    <w:rsid w:val="007D60BB"/>
    <w:rsid w:val="007D61EC"/>
    <w:rsid w:val="007D63F4"/>
    <w:rsid w:val="007D65FC"/>
    <w:rsid w:val="007D671D"/>
    <w:rsid w:val="007D6916"/>
    <w:rsid w:val="007D6A3F"/>
    <w:rsid w:val="007D6ABB"/>
    <w:rsid w:val="007D6C6E"/>
    <w:rsid w:val="007D6D82"/>
    <w:rsid w:val="007D6E61"/>
    <w:rsid w:val="007D6F0C"/>
    <w:rsid w:val="007D6FF7"/>
    <w:rsid w:val="007D758B"/>
    <w:rsid w:val="007D7810"/>
    <w:rsid w:val="007D7D00"/>
    <w:rsid w:val="007D7ED0"/>
    <w:rsid w:val="007D7FC8"/>
    <w:rsid w:val="007D7FCD"/>
    <w:rsid w:val="007E004E"/>
    <w:rsid w:val="007E004F"/>
    <w:rsid w:val="007E0539"/>
    <w:rsid w:val="007E0E97"/>
    <w:rsid w:val="007E0EBA"/>
    <w:rsid w:val="007E0FAD"/>
    <w:rsid w:val="007E104E"/>
    <w:rsid w:val="007E122E"/>
    <w:rsid w:val="007E1613"/>
    <w:rsid w:val="007E1636"/>
    <w:rsid w:val="007E17C6"/>
    <w:rsid w:val="007E1E36"/>
    <w:rsid w:val="007E1EE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2F"/>
    <w:rsid w:val="007E5469"/>
    <w:rsid w:val="007E55F7"/>
    <w:rsid w:val="007E5847"/>
    <w:rsid w:val="007E59A2"/>
    <w:rsid w:val="007E5AFC"/>
    <w:rsid w:val="007E5CDB"/>
    <w:rsid w:val="007E5DFA"/>
    <w:rsid w:val="007E5F1E"/>
    <w:rsid w:val="007E5F4B"/>
    <w:rsid w:val="007E6230"/>
    <w:rsid w:val="007E647E"/>
    <w:rsid w:val="007E69A1"/>
    <w:rsid w:val="007E6C28"/>
    <w:rsid w:val="007E6CB4"/>
    <w:rsid w:val="007E7140"/>
    <w:rsid w:val="007E743D"/>
    <w:rsid w:val="007E7471"/>
    <w:rsid w:val="007E78D9"/>
    <w:rsid w:val="007F0844"/>
    <w:rsid w:val="007F08F9"/>
    <w:rsid w:val="007F0CD4"/>
    <w:rsid w:val="007F1058"/>
    <w:rsid w:val="007F12C4"/>
    <w:rsid w:val="007F201B"/>
    <w:rsid w:val="007F220A"/>
    <w:rsid w:val="007F2419"/>
    <w:rsid w:val="007F243C"/>
    <w:rsid w:val="007F2481"/>
    <w:rsid w:val="007F24E7"/>
    <w:rsid w:val="007F2527"/>
    <w:rsid w:val="007F25CF"/>
    <w:rsid w:val="007F2AF5"/>
    <w:rsid w:val="007F2D5F"/>
    <w:rsid w:val="007F3161"/>
    <w:rsid w:val="007F3172"/>
    <w:rsid w:val="007F3232"/>
    <w:rsid w:val="007F380B"/>
    <w:rsid w:val="007F38D8"/>
    <w:rsid w:val="007F3A85"/>
    <w:rsid w:val="007F47E1"/>
    <w:rsid w:val="007F482E"/>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0F9"/>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091"/>
    <w:rsid w:val="0080157B"/>
    <w:rsid w:val="008015B0"/>
    <w:rsid w:val="00801753"/>
    <w:rsid w:val="008019C5"/>
    <w:rsid w:val="008019CC"/>
    <w:rsid w:val="00801A23"/>
    <w:rsid w:val="00801AE1"/>
    <w:rsid w:val="00802345"/>
    <w:rsid w:val="0080239E"/>
    <w:rsid w:val="008024E2"/>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3A9"/>
    <w:rsid w:val="00804437"/>
    <w:rsid w:val="00804F9B"/>
    <w:rsid w:val="0080531F"/>
    <w:rsid w:val="008055B4"/>
    <w:rsid w:val="0080575D"/>
    <w:rsid w:val="0080590A"/>
    <w:rsid w:val="008059B0"/>
    <w:rsid w:val="00805A89"/>
    <w:rsid w:val="00805BFC"/>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20A"/>
    <w:rsid w:val="008104C8"/>
    <w:rsid w:val="00810537"/>
    <w:rsid w:val="00810C61"/>
    <w:rsid w:val="00810C79"/>
    <w:rsid w:val="00811135"/>
    <w:rsid w:val="0081116B"/>
    <w:rsid w:val="00811346"/>
    <w:rsid w:val="008118F6"/>
    <w:rsid w:val="00811A9C"/>
    <w:rsid w:val="00811CE3"/>
    <w:rsid w:val="00811FED"/>
    <w:rsid w:val="00812140"/>
    <w:rsid w:val="008123C9"/>
    <w:rsid w:val="00812736"/>
    <w:rsid w:val="008127DC"/>
    <w:rsid w:val="00813487"/>
    <w:rsid w:val="0081354C"/>
    <w:rsid w:val="0081365E"/>
    <w:rsid w:val="0081370A"/>
    <w:rsid w:val="008137E2"/>
    <w:rsid w:val="00813840"/>
    <w:rsid w:val="0081399C"/>
    <w:rsid w:val="00813A37"/>
    <w:rsid w:val="00813CD0"/>
    <w:rsid w:val="00813D95"/>
    <w:rsid w:val="00813F40"/>
    <w:rsid w:val="0081404D"/>
    <w:rsid w:val="00814295"/>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6DAE"/>
    <w:rsid w:val="00817195"/>
    <w:rsid w:val="008173E9"/>
    <w:rsid w:val="008175F6"/>
    <w:rsid w:val="00817B5F"/>
    <w:rsid w:val="00817CAC"/>
    <w:rsid w:val="008201FC"/>
    <w:rsid w:val="008205AA"/>
    <w:rsid w:val="00820725"/>
    <w:rsid w:val="00821027"/>
    <w:rsid w:val="008211E0"/>
    <w:rsid w:val="00821510"/>
    <w:rsid w:val="00821840"/>
    <w:rsid w:val="00821945"/>
    <w:rsid w:val="00821946"/>
    <w:rsid w:val="00821C5F"/>
    <w:rsid w:val="00821DC1"/>
    <w:rsid w:val="0082202C"/>
    <w:rsid w:val="00822126"/>
    <w:rsid w:val="0082236D"/>
    <w:rsid w:val="0082298C"/>
    <w:rsid w:val="008229C3"/>
    <w:rsid w:val="00822FC8"/>
    <w:rsid w:val="0082344D"/>
    <w:rsid w:val="0082353F"/>
    <w:rsid w:val="008235D6"/>
    <w:rsid w:val="00823734"/>
    <w:rsid w:val="00823782"/>
    <w:rsid w:val="00823BE6"/>
    <w:rsid w:val="00823C31"/>
    <w:rsid w:val="00823D48"/>
    <w:rsid w:val="0082436C"/>
    <w:rsid w:val="008243DE"/>
    <w:rsid w:val="00824422"/>
    <w:rsid w:val="00825821"/>
    <w:rsid w:val="00825847"/>
    <w:rsid w:val="008259D6"/>
    <w:rsid w:val="00825B11"/>
    <w:rsid w:val="00825D57"/>
    <w:rsid w:val="00825ED6"/>
    <w:rsid w:val="0082636F"/>
    <w:rsid w:val="00826529"/>
    <w:rsid w:val="00826ABB"/>
    <w:rsid w:val="00826CD7"/>
    <w:rsid w:val="00826DE9"/>
    <w:rsid w:val="00827129"/>
    <w:rsid w:val="00827873"/>
    <w:rsid w:val="00827B02"/>
    <w:rsid w:val="00830029"/>
    <w:rsid w:val="008302EF"/>
    <w:rsid w:val="008308C2"/>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C8C"/>
    <w:rsid w:val="00833DD8"/>
    <w:rsid w:val="00833E2E"/>
    <w:rsid w:val="00834319"/>
    <w:rsid w:val="0083471A"/>
    <w:rsid w:val="0083483D"/>
    <w:rsid w:val="00834D3A"/>
    <w:rsid w:val="00834DAA"/>
    <w:rsid w:val="00834FA0"/>
    <w:rsid w:val="00835072"/>
    <w:rsid w:val="008351AE"/>
    <w:rsid w:val="008351BE"/>
    <w:rsid w:val="00835249"/>
    <w:rsid w:val="008353CB"/>
    <w:rsid w:val="00835580"/>
    <w:rsid w:val="00835684"/>
    <w:rsid w:val="008356CB"/>
    <w:rsid w:val="00835998"/>
    <w:rsid w:val="008359BD"/>
    <w:rsid w:val="00835C42"/>
    <w:rsid w:val="00836D40"/>
    <w:rsid w:val="00837296"/>
    <w:rsid w:val="008374D2"/>
    <w:rsid w:val="0083755B"/>
    <w:rsid w:val="00837761"/>
    <w:rsid w:val="00837B06"/>
    <w:rsid w:val="00837BFB"/>
    <w:rsid w:val="00837C0C"/>
    <w:rsid w:val="00837CB5"/>
    <w:rsid w:val="00837D0A"/>
    <w:rsid w:val="008401E5"/>
    <w:rsid w:val="0084031E"/>
    <w:rsid w:val="00840337"/>
    <w:rsid w:val="0084039B"/>
    <w:rsid w:val="008406A4"/>
    <w:rsid w:val="00840822"/>
    <w:rsid w:val="008408EA"/>
    <w:rsid w:val="00841658"/>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324"/>
    <w:rsid w:val="00845591"/>
    <w:rsid w:val="00845AA3"/>
    <w:rsid w:val="00845B83"/>
    <w:rsid w:val="00845F43"/>
    <w:rsid w:val="0084631A"/>
    <w:rsid w:val="0084679D"/>
    <w:rsid w:val="00846948"/>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1C8D"/>
    <w:rsid w:val="00852477"/>
    <w:rsid w:val="008524A3"/>
    <w:rsid w:val="008525FB"/>
    <w:rsid w:val="00852660"/>
    <w:rsid w:val="00852F32"/>
    <w:rsid w:val="008530A9"/>
    <w:rsid w:val="008532AD"/>
    <w:rsid w:val="0085344E"/>
    <w:rsid w:val="0085399D"/>
    <w:rsid w:val="00853AC0"/>
    <w:rsid w:val="00853CE1"/>
    <w:rsid w:val="00854089"/>
    <w:rsid w:val="008543B6"/>
    <w:rsid w:val="0085456A"/>
    <w:rsid w:val="00854AF6"/>
    <w:rsid w:val="00854D0E"/>
    <w:rsid w:val="0085520C"/>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587"/>
    <w:rsid w:val="0086065B"/>
    <w:rsid w:val="00860AC1"/>
    <w:rsid w:val="00860D86"/>
    <w:rsid w:val="00860E39"/>
    <w:rsid w:val="00860FE2"/>
    <w:rsid w:val="00861149"/>
    <w:rsid w:val="00861182"/>
    <w:rsid w:val="008613B6"/>
    <w:rsid w:val="0086160C"/>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67F"/>
    <w:rsid w:val="00865751"/>
    <w:rsid w:val="008658BE"/>
    <w:rsid w:val="00865BC3"/>
    <w:rsid w:val="00865CC8"/>
    <w:rsid w:val="00865F2C"/>
    <w:rsid w:val="008660D3"/>
    <w:rsid w:val="00866510"/>
    <w:rsid w:val="00866621"/>
    <w:rsid w:val="00866954"/>
    <w:rsid w:val="00866BFC"/>
    <w:rsid w:val="00866CE0"/>
    <w:rsid w:val="00866E4F"/>
    <w:rsid w:val="00866E62"/>
    <w:rsid w:val="00866F79"/>
    <w:rsid w:val="00866FBF"/>
    <w:rsid w:val="00866FF1"/>
    <w:rsid w:val="008672BD"/>
    <w:rsid w:val="00867302"/>
    <w:rsid w:val="008673EA"/>
    <w:rsid w:val="0086761C"/>
    <w:rsid w:val="0086779A"/>
    <w:rsid w:val="00867A58"/>
    <w:rsid w:val="00867AC0"/>
    <w:rsid w:val="00867DF7"/>
    <w:rsid w:val="00867F70"/>
    <w:rsid w:val="008703C7"/>
    <w:rsid w:val="00870439"/>
    <w:rsid w:val="008705B5"/>
    <w:rsid w:val="0087068B"/>
    <w:rsid w:val="00870888"/>
    <w:rsid w:val="00870986"/>
    <w:rsid w:val="00870C12"/>
    <w:rsid w:val="00871236"/>
    <w:rsid w:val="008716CE"/>
    <w:rsid w:val="00871D4D"/>
    <w:rsid w:val="00871D8E"/>
    <w:rsid w:val="00872263"/>
    <w:rsid w:val="0087264F"/>
    <w:rsid w:val="00872655"/>
    <w:rsid w:val="00872716"/>
    <w:rsid w:val="0087275D"/>
    <w:rsid w:val="008728C7"/>
    <w:rsid w:val="008729A2"/>
    <w:rsid w:val="00872C53"/>
    <w:rsid w:val="00872C79"/>
    <w:rsid w:val="00872D3C"/>
    <w:rsid w:val="0087325B"/>
    <w:rsid w:val="00873271"/>
    <w:rsid w:val="008732FC"/>
    <w:rsid w:val="00873577"/>
    <w:rsid w:val="00873799"/>
    <w:rsid w:val="00873ACE"/>
    <w:rsid w:val="00873B2A"/>
    <w:rsid w:val="00874077"/>
    <w:rsid w:val="0087419D"/>
    <w:rsid w:val="008743C5"/>
    <w:rsid w:val="008744E2"/>
    <w:rsid w:val="008745EB"/>
    <w:rsid w:val="00874A16"/>
    <w:rsid w:val="00875055"/>
    <w:rsid w:val="00875138"/>
    <w:rsid w:val="0087555B"/>
    <w:rsid w:val="0087558B"/>
    <w:rsid w:val="00875A38"/>
    <w:rsid w:val="00875EEC"/>
    <w:rsid w:val="00875FE2"/>
    <w:rsid w:val="00876065"/>
    <w:rsid w:val="00876111"/>
    <w:rsid w:val="00876143"/>
    <w:rsid w:val="00876245"/>
    <w:rsid w:val="008762FE"/>
    <w:rsid w:val="008771D9"/>
    <w:rsid w:val="0087744B"/>
    <w:rsid w:val="0087753A"/>
    <w:rsid w:val="00877BEC"/>
    <w:rsid w:val="00877D0A"/>
    <w:rsid w:val="00877D82"/>
    <w:rsid w:val="00880290"/>
    <w:rsid w:val="00880485"/>
    <w:rsid w:val="00880592"/>
    <w:rsid w:val="00880A0A"/>
    <w:rsid w:val="00880B78"/>
    <w:rsid w:val="00880DC4"/>
    <w:rsid w:val="00880EB5"/>
    <w:rsid w:val="0088140C"/>
    <w:rsid w:val="00881472"/>
    <w:rsid w:val="008814D3"/>
    <w:rsid w:val="00881B82"/>
    <w:rsid w:val="00882108"/>
    <w:rsid w:val="0088215E"/>
    <w:rsid w:val="0088219E"/>
    <w:rsid w:val="008823BF"/>
    <w:rsid w:val="00882813"/>
    <w:rsid w:val="00882874"/>
    <w:rsid w:val="00882B39"/>
    <w:rsid w:val="00882F45"/>
    <w:rsid w:val="008834C2"/>
    <w:rsid w:val="00883615"/>
    <w:rsid w:val="00883652"/>
    <w:rsid w:val="00883813"/>
    <w:rsid w:val="008838B8"/>
    <w:rsid w:val="008838E9"/>
    <w:rsid w:val="00883973"/>
    <w:rsid w:val="00883A3D"/>
    <w:rsid w:val="0088445C"/>
    <w:rsid w:val="00884C36"/>
    <w:rsid w:val="00884CB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48"/>
    <w:rsid w:val="0088780A"/>
    <w:rsid w:val="00887B79"/>
    <w:rsid w:val="00887B9B"/>
    <w:rsid w:val="00887BAF"/>
    <w:rsid w:val="008909E2"/>
    <w:rsid w:val="00890CE1"/>
    <w:rsid w:val="0089110B"/>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3AC"/>
    <w:rsid w:val="0089549A"/>
    <w:rsid w:val="008959BC"/>
    <w:rsid w:val="00895C1B"/>
    <w:rsid w:val="00895D99"/>
    <w:rsid w:val="00895FC3"/>
    <w:rsid w:val="00896173"/>
    <w:rsid w:val="008966B8"/>
    <w:rsid w:val="008966E3"/>
    <w:rsid w:val="008969F6"/>
    <w:rsid w:val="00896B32"/>
    <w:rsid w:val="00896C22"/>
    <w:rsid w:val="008974A4"/>
    <w:rsid w:val="008974BF"/>
    <w:rsid w:val="008974E5"/>
    <w:rsid w:val="00897576"/>
    <w:rsid w:val="00897A49"/>
    <w:rsid w:val="00897ADB"/>
    <w:rsid w:val="00897C22"/>
    <w:rsid w:val="00897FE7"/>
    <w:rsid w:val="008A0007"/>
    <w:rsid w:val="008A0697"/>
    <w:rsid w:val="008A06B9"/>
    <w:rsid w:val="008A075B"/>
    <w:rsid w:val="008A079A"/>
    <w:rsid w:val="008A0943"/>
    <w:rsid w:val="008A0D6B"/>
    <w:rsid w:val="008A122D"/>
    <w:rsid w:val="008A2082"/>
    <w:rsid w:val="008A239E"/>
    <w:rsid w:val="008A2410"/>
    <w:rsid w:val="008A241E"/>
    <w:rsid w:val="008A29E7"/>
    <w:rsid w:val="008A2AE4"/>
    <w:rsid w:val="008A2CEF"/>
    <w:rsid w:val="008A2E4D"/>
    <w:rsid w:val="008A2FB8"/>
    <w:rsid w:val="008A2FD6"/>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585"/>
    <w:rsid w:val="008A5785"/>
    <w:rsid w:val="008A57CD"/>
    <w:rsid w:val="008A5B5D"/>
    <w:rsid w:val="008A5B89"/>
    <w:rsid w:val="008A5C9F"/>
    <w:rsid w:val="008A5D7A"/>
    <w:rsid w:val="008A5F0E"/>
    <w:rsid w:val="008A65F5"/>
    <w:rsid w:val="008A6BEF"/>
    <w:rsid w:val="008A6D45"/>
    <w:rsid w:val="008A704B"/>
    <w:rsid w:val="008A7922"/>
    <w:rsid w:val="008B060A"/>
    <w:rsid w:val="008B067E"/>
    <w:rsid w:val="008B0786"/>
    <w:rsid w:val="008B0795"/>
    <w:rsid w:val="008B0ADD"/>
    <w:rsid w:val="008B0B03"/>
    <w:rsid w:val="008B0B21"/>
    <w:rsid w:val="008B0B42"/>
    <w:rsid w:val="008B0E81"/>
    <w:rsid w:val="008B1297"/>
    <w:rsid w:val="008B15B8"/>
    <w:rsid w:val="008B1E20"/>
    <w:rsid w:val="008B1F5E"/>
    <w:rsid w:val="008B251A"/>
    <w:rsid w:val="008B2660"/>
    <w:rsid w:val="008B2B07"/>
    <w:rsid w:val="008B2C09"/>
    <w:rsid w:val="008B2F1C"/>
    <w:rsid w:val="008B33BD"/>
    <w:rsid w:val="008B34E3"/>
    <w:rsid w:val="008B39A8"/>
    <w:rsid w:val="008B39F4"/>
    <w:rsid w:val="008B3C06"/>
    <w:rsid w:val="008B3FAB"/>
    <w:rsid w:val="008B43B2"/>
    <w:rsid w:val="008B43DA"/>
    <w:rsid w:val="008B47A1"/>
    <w:rsid w:val="008B4922"/>
    <w:rsid w:val="008B4B50"/>
    <w:rsid w:val="008B4EB6"/>
    <w:rsid w:val="008B511F"/>
    <w:rsid w:val="008B521F"/>
    <w:rsid w:val="008B565B"/>
    <w:rsid w:val="008B5763"/>
    <w:rsid w:val="008B58A5"/>
    <w:rsid w:val="008B5920"/>
    <w:rsid w:val="008B5962"/>
    <w:rsid w:val="008B59C3"/>
    <w:rsid w:val="008B5A7A"/>
    <w:rsid w:val="008B62F0"/>
    <w:rsid w:val="008B63DB"/>
    <w:rsid w:val="008B6407"/>
    <w:rsid w:val="008B651A"/>
    <w:rsid w:val="008B679A"/>
    <w:rsid w:val="008B68FB"/>
    <w:rsid w:val="008B696B"/>
    <w:rsid w:val="008B6AB2"/>
    <w:rsid w:val="008B6BEB"/>
    <w:rsid w:val="008B6D0E"/>
    <w:rsid w:val="008B70F1"/>
    <w:rsid w:val="008B77A4"/>
    <w:rsid w:val="008B79DC"/>
    <w:rsid w:val="008B7DB3"/>
    <w:rsid w:val="008C00DC"/>
    <w:rsid w:val="008C037E"/>
    <w:rsid w:val="008C0EC8"/>
    <w:rsid w:val="008C1056"/>
    <w:rsid w:val="008C1075"/>
    <w:rsid w:val="008C1197"/>
    <w:rsid w:val="008C18B4"/>
    <w:rsid w:val="008C1B39"/>
    <w:rsid w:val="008C1D47"/>
    <w:rsid w:val="008C2097"/>
    <w:rsid w:val="008C2101"/>
    <w:rsid w:val="008C2112"/>
    <w:rsid w:val="008C2165"/>
    <w:rsid w:val="008C249D"/>
    <w:rsid w:val="008C2534"/>
    <w:rsid w:val="008C27F4"/>
    <w:rsid w:val="008C28DC"/>
    <w:rsid w:val="008C2904"/>
    <w:rsid w:val="008C2C13"/>
    <w:rsid w:val="008C2C27"/>
    <w:rsid w:val="008C3173"/>
    <w:rsid w:val="008C3259"/>
    <w:rsid w:val="008C38D1"/>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71D"/>
    <w:rsid w:val="008C6734"/>
    <w:rsid w:val="008C6795"/>
    <w:rsid w:val="008C6833"/>
    <w:rsid w:val="008C6CCE"/>
    <w:rsid w:val="008C6D5F"/>
    <w:rsid w:val="008C707C"/>
    <w:rsid w:val="008C7123"/>
    <w:rsid w:val="008C7125"/>
    <w:rsid w:val="008C7201"/>
    <w:rsid w:val="008C7567"/>
    <w:rsid w:val="008C779E"/>
    <w:rsid w:val="008D01E5"/>
    <w:rsid w:val="008D0218"/>
    <w:rsid w:val="008D027A"/>
    <w:rsid w:val="008D0301"/>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43"/>
    <w:rsid w:val="008D3398"/>
    <w:rsid w:val="008D3443"/>
    <w:rsid w:val="008D39F1"/>
    <w:rsid w:val="008D3D5E"/>
    <w:rsid w:val="008D3D8C"/>
    <w:rsid w:val="008D3FD6"/>
    <w:rsid w:val="008D40E6"/>
    <w:rsid w:val="008D41DC"/>
    <w:rsid w:val="008D4224"/>
    <w:rsid w:val="008D42A9"/>
    <w:rsid w:val="008D42D2"/>
    <w:rsid w:val="008D43D7"/>
    <w:rsid w:val="008D4419"/>
    <w:rsid w:val="008D460C"/>
    <w:rsid w:val="008D47D9"/>
    <w:rsid w:val="008D4B42"/>
    <w:rsid w:val="008D4C6E"/>
    <w:rsid w:val="008D5286"/>
    <w:rsid w:val="008D54A8"/>
    <w:rsid w:val="008D54FA"/>
    <w:rsid w:val="008D55B2"/>
    <w:rsid w:val="008D563D"/>
    <w:rsid w:val="008D56B3"/>
    <w:rsid w:val="008D598E"/>
    <w:rsid w:val="008D5C5A"/>
    <w:rsid w:val="008D5E85"/>
    <w:rsid w:val="008D5F16"/>
    <w:rsid w:val="008D5F1D"/>
    <w:rsid w:val="008D5FD0"/>
    <w:rsid w:val="008D610E"/>
    <w:rsid w:val="008D61D5"/>
    <w:rsid w:val="008D62C7"/>
    <w:rsid w:val="008D6461"/>
    <w:rsid w:val="008D673D"/>
    <w:rsid w:val="008D6770"/>
    <w:rsid w:val="008D67A7"/>
    <w:rsid w:val="008D695A"/>
    <w:rsid w:val="008D6CBD"/>
    <w:rsid w:val="008D6DDE"/>
    <w:rsid w:val="008D6E3B"/>
    <w:rsid w:val="008D6F1A"/>
    <w:rsid w:val="008D74A2"/>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6AE"/>
    <w:rsid w:val="008E27EA"/>
    <w:rsid w:val="008E2893"/>
    <w:rsid w:val="008E2A5D"/>
    <w:rsid w:val="008E2EAB"/>
    <w:rsid w:val="008E2EC1"/>
    <w:rsid w:val="008E2EF9"/>
    <w:rsid w:val="008E2F44"/>
    <w:rsid w:val="008E32B2"/>
    <w:rsid w:val="008E3300"/>
    <w:rsid w:val="008E3436"/>
    <w:rsid w:val="008E3CC0"/>
    <w:rsid w:val="008E3F1A"/>
    <w:rsid w:val="008E4001"/>
    <w:rsid w:val="008E40BC"/>
    <w:rsid w:val="008E4379"/>
    <w:rsid w:val="008E440D"/>
    <w:rsid w:val="008E4772"/>
    <w:rsid w:val="008E486D"/>
    <w:rsid w:val="008E49AE"/>
    <w:rsid w:val="008E4AD4"/>
    <w:rsid w:val="008E4E0D"/>
    <w:rsid w:val="008E4FCC"/>
    <w:rsid w:val="008E51C7"/>
    <w:rsid w:val="008E51CC"/>
    <w:rsid w:val="008E5677"/>
    <w:rsid w:val="008E5B27"/>
    <w:rsid w:val="008E5FA9"/>
    <w:rsid w:val="008E61CE"/>
    <w:rsid w:val="008E63F9"/>
    <w:rsid w:val="008E6622"/>
    <w:rsid w:val="008E66C5"/>
    <w:rsid w:val="008E6914"/>
    <w:rsid w:val="008E6993"/>
    <w:rsid w:val="008E6EE9"/>
    <w:rsid w:val="008E7178"/>
    <w:rsid w:val="008E7572"/>
    <w:rsid w:val="008E7D10"/>
    <w:rsid w:val="008E7FE5"/>
    <w:rsid w:val="008F0092"/>
    <w:rsid w:val="008F0252"/>
    <w:rsid w:val="008F0372"/>
    <w:rsid w:val="008F03B1"/>
    <w:rsid w:val="008F03BC"/>
    <w:rsid w:val="008F07CB"/>
    <w:rsid w:val="008F0BA1"/>
    <w:rsid w:val="008F1726"/>
    <w:rsid w:val="008F1A28"/>
    <w:rsid w:val="008F1F5B"/>
    <w:rsid w:val="008F2157"/>
    <w:rsid w:val="008F28EC"/>
    <w:rsid w:val="008F28F2"/>
    <w:rsid w:val="008F2C20"/>
    <w:rsid w:val="008F3151"/>
    <w:rsid w:val="008F34B5"/>
    <w:rsid w:val="008F3545"/>
    <w:rsid w:val="008F364A"/>
    <w:rsid w:val="008F39A7"/>
    <w:rsid w:val="008F3D1B"/>
    <w:rsid w:val="008F3D22"/>
    <w:rsid w:val="008F3D7A"/>
    <w:rsid w:val="008F3EAB"/>
    <w:rsid w:val="008F3F64"/>
    <w:rsid w:val="008F3FA0"/>
    <w:rsid w:val="008F4101"/>
    <w:rsid w:val="008F411D"/>
    <w:rsid w:val="008F43E7"/>
    <w:rsid w:val="008F47BD"/>
    <w:rsid w:val="008F4DA4"/>
    <w:rsid w:val="008F4E0C"/>
    <w:rsid w:val="008F51B7"/>
    <w:rsid w:val="008F52DC"/>
    <w:rsid w:val="008F58DF"/>
    <w:rsid w:val="008F5CD5"/>
    <w:rsid w:val="008F5DC6"/>
    <w:rsid w:val="008F5FF3"/>
    <w:rsid w:val="008F6172"/>
    <w:rsid w:val="008F6300"/>
    <w:rsid w:val="008F63C5"/>
    <w:rsid w:val="008F645A"/>
    <w:rsid w:val="008F6823"/>
    <w:rsid w:val="008F686C"/>
    <w:rsid w:val="008F68F1"/>
    <w:rsid w:val="008F6934"/>
    <w:rsid w:val="008F6A16"/>
    <w:rsid w:val="008F6E40"/>
    <w:rsid w:val="008F7444"/>
    <w:rsid w:val="008F754C"/>
    <w:rsid w:val="008F76CE"/>
    <w:rsid w:val="008F7707"/>
    <w:rsid w:val="008F77C3"/>
    <w:rsid w:val="008F7D3E"/>
    <w:rsid w:val="008F7DA7"/>
    <w:rsid w:val="009001BC"/>
    <w:rsid w:val="009005A7"/>
    <w:rsid w:val="009007AB"/>
    <w:rsid w:val="00900D0D"/>
    <w:rsid w:val="00900DEB"/>
    <w:rsid w:val="00900ED7"/>
    <w:rsid w:val="00900F87"/>
    <w:rsid w:val="00901491"/>
    <w:rsid w:val="00901595"/>
    <w:rsid w:val="009015D7"/>
    <w:rsid w:val="009016F4"/>
    <w:rsid w:val="0090189A"/>
    <w:rsid w:val="00901C0D"/>
    <w:rsid w:val="00901C16"/>
    <w:rsid w:val="00901CBC"/>
    <w:rsid w:val="00901D04"/>
    <w:rsid w:val="00901F06"/>
    <w:rsid w:val="00902053"/>
    <w:rsid w:val="00902194"/>
    <w:rsid w:val="0090230C"/>
    <w:rsid w:val="00902355"/>
    <w:rsid w:val="0090244D"/>
    <w:rsid w:val="00902B7E"/>
    <w:rsid w:val="00902F87"/>
    <w:rsid w:val="0090322F"/>
    <w:rsid w:val="00903392"/>
    <w:rsid w:val="00903821"/>
    <w:rsid w:val="009038F9"/>
    <w:rsid w:val="00903A0A"/>
    <w:rsid w:val="00903A76"/>
    <w:rsid w:val="00903ADD"/>
    <w:rsid w:val="00903F78"/>
    <w:rsid w:val="009041BF"/>
    <w:rsid w:val="009041CA"/>
    <w:rsid w:val="009043E8"/>
    <w:rsid w:val="009044FD"/>
    <w:rsid w:val="0090470D"/>
    <w:rsid w:val="00904804"/>
    <w:rsid w:val="00904EF6"/>
    <w:rsid w:val="009052FF"/>
    <w:rsid w:val="00905F1B"/>
    <w:rsid w:val="00905FBF"/>
    <w:rsid w:val="00906018"/>
    <w:rsid w:val="009060BB"/>
    <w:rsid w:val="00906100"/>
    <w:rsid w:val="00906227"/>
    <w:rsid w:val="00906341"/>
    <w:rsid w:val="00906548"/>
    <w:rsid w:val="0090658A"/>
    <w:rsid w:val="0090663F"/>
    <w:rsid w:val="009066A6"/>
    <w:rsid w:val="00906956"/>
    <w:rsid w:val="00906DAF"/>
    <w:rsid w:val="00907492"/>
    <w:rsid w:val="00907E33"/>
    <w:rsid w:val="00907EF2"/>
    <w:rsid w:val="0091040D"/>
    <w:rsid w:val="00910A71"/>
    <w:rsid w:val="00910BAC"/>
    <w:rsid w:val="00910C99"/>
    <w:rsid w:val="00910D3C"/>
    <w:rsid w:val="00910D9B"/>
    <w:rsid w:val="0091135F"/>
    <w:rsid w:val="009118BC"/>
    <w:rsid w:val="00912061"/>
    <w:rsid w:val="0091268A"/>
    <w:rsid w:val="00912737"/>
    <w:rsid w:val="00912766"/>
    <w:rsid w:val="00912815"/>
    <w:rsid w:val="00912A67"/>
    <w:rsid w:val="00912BCA"/>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C0E"/>
    <w:rsid w:val="00915F24"/>
    <w:rsid w:val="00915F6B"/>
    <w:rsid w:val="00916198"/>
    <w:rsid w:val="009162F7"/>
    <w:rsid w:val="00916793"/>
    <w:rsid w:val="009168C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C68"/>
    <w:rsid w:val="00920ECD"/>
    <w:rsid w:val="00920FC2"/>
    <w:rsid w:val="0092122D"/>
    <w:rsid w:val="009212E6"/>
    <w:rsid w:val="00921522"/>
    <w:rsid w:val="009217A4"/>
    <w:rsid w:val="00921896"/>
    <w:rsid w:val="009219AA"/>
    <w:rsid w:val="009219B0"/>
    <w:rsid w:val="00921A3B"/>
    <w:rsid w:val="00921E76"/>
    <w:rsid w:val="00922013"/>
    <w:rsid w:val="009220DF"/>
    <w:rsid w:val="009220F6"/>
    <w:rsid w:val="009224DD"/>
    <w:rsid w:val="00922676"/>
    <w:rsid w:val="009226D8"/>
    <w:rsid w:val="0092284C"/>
    <w:rsid w:val="0092297A"/>
    <w:rsid w:val="00922F82"/>
    <w:rsid w:val="00923143"/>
    <w:rsid w:val="0092315D"/>
    <w:rsid w:val="009232F5"/>
    <w:rsid w:val="0092342E"/>
    <w:rsid w:val="009234BB"/>
    <w:rsid w:val="009236DD"/>
    <w:rsid w:val="00923AEA"/>
    <w:rsid w:val="00923B59"/>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A90"/>
    <w:rsid w:val="00926CDD"/>
    <w:rsid w:val="00926ED5"/>
    <w:rsid w:val="0092775D"/>
    <w:rsid w:val="0092778C"/>
    <w:rsid w:val="009277BC"/>
    <w:rsid w:val="00927A2F"/>
    <w:rsid w:val="00927E36"/>
    <w:rsid w:val="00927ECE"/>
    <w:rsid w:val="00930702"/>
    <w:rsid w:val="00930752"/>
    <w:rsid w:val="009309C4"/>
    <w:rsid w:val="00930DF0"/>
    <w:rsid w:val="00931567"/>
    <w:rsid w:val="009316C0"/>
    <w:rsid w:val="00931815"/>
    <w:rsid w:val="00931A13"/>
    <w:rsid w:val="00931D4A"/>
    <w:rsid w:val="00931E3F"/>
    <w:rsid w:val="00931EF0"/>
    <w:rsid w:val="0093211E"/>
    <w:rsid w:val="009323E3"/>
    <w:rsid w:val="0093242F"/>
    <w:rsid w:val="00932831"/>
    <w:rsid w:val="00932895"/>
    <w:rsid w:val="009328F8"/>
    <w:rsid w:val="0093297A"/>
    <w:rsid w:val="00932CF3"/>
    <w:rsid w:val="00932E5F"/>
    <w:rsid w:val="00932FC1"/>
    <w:rsid w:val="0093343E"/>
    <w:rsid w:val="0093368D"/>
    <w:rsid w:val="00933AD2"/>
    <w:rsid w:val="00933D30"/>
    <w:rsid w:val="00933ECD"/>
    <w:rsid w:val="0093434D"/>
    <w:rsid w:val="00934604"/>
    <w:rsid w:val="00934753"/>
    <w:rsid w:val="00934974"/>
    <w:rsid w:val="009349CA"/>
    <w:rsid w:val="00934BC0"/>
    <w:rsid w:val="00934EFF"/>
    <w:rsid w:val="00934FC0"/>
    <w:rsid w:val="00935053"/>
    <w:rsid w:val="009354F9"/>
    <w:rsid w:val="009357EC"/>
    <w:rsid w:val="00936539"/>
    <w:rsid w:val="00936D9A"/>
    <w:rsid w:val="00937137"/>
    <w:rsid w:val="0093715B"/>
    <w:rsid w:val="0093738C"/>
    <w:rsid w:val="0093763A"/>
    <w:rsid w:val="00937BF4"/>
    <w:rsid w:val="00937D37"/>
    <w:rsid w:val="00937DB3"/>
    <w:rsid w:val="00937E56"/>
    <w:rsid w:val="00940029"/>
    <w:rsid w:val="0094005E"/>
    <w:rsid w:val="009400E4"/>
    <w:rsid w:val="0094022F"/>
    <w:rsid w:val="009407B5"/>
    <w:rsid w:val="009416C5"/>
    <w:rsid w:val="00941770"/>
    <w:rsid w:val="00941AF4"/>
    <w:rsid w:val="00941B9E"/>
    <w:rsid w:val="00941BB3"/>
    <w:rsid w:val="00941C37"/>
    <w:rsid w:val="00941EA9"/>
    <w:rsid w:val="00941F1F"/>
    <w:rsid w:val="00941FBB"/>
    <w:rsid w:val="0094239C"/>
    <w:rsid w:val="009423B9"/>
    <w:rsid w:val="009425BF"/>
    <w:rsid w:val="00942856"/>
    <w:rsid w:val="00942ADB"/>
    <w:rsid w:val="00942AF3"/>
    <w:rsid w:val="00942B84"/>
    <w:rsid w:val="00942B88"/>
    <w:rsid w:val="00942D22"/>
    <w:rsid w:val="00942D97"/>
    <w:rsid w:val="009433D4"/>
    <w:rsid w:val="00943443"/>
    <w:rsid w:val="009438B5"/>
    <w:rsid w:val="00943C13"/>
    <w:rsid w:val="00943D1E"/>
    <w:rsid w:val="00943DD6"/>
    <w:rsid w:val="00944319"/>
    <w:rsid w:val="009444E9"/>
    <w:rsid w:val="00944616"/>
    <w:rsid w:val="009447B3"/>
    <w:rsid w:val="00944904"/>
    <w:rsid w:val="009449E4"/>
    <w:rsid w:val="00944A89"/>
    <w:rsid w:val="00944B15"/>
    <w:rsid w:val="00944B7E"/>
    <w:rsid w:val="00944C63"/>
    <w:rsid w:val="00944DA1"/>
    <w:rsid w:val="00944DDD"/>
    <w:rsid w:val="0094530D"/>
    <w:rsid w:val="00945725"/>
    <w:rsid w:val="00945A2F"/>
    <w:rsid w:val="00945B53"/>
    <w:rsid w:val="00945B7D"/>
    <w:rsid w:val="00945CA8"/>
    <w:rsid w:val="00945D45"/>
    <w:rsid w:val="00946130"/>
    <w:rsid w:val="0094642C"/>
    <w:rsid w:val="0094676D"/>
    <w:rsid w:val="00946773"/>
    <w:rsid w:val="00946780"/>
    <w:rsid w:val="00946C1C"/>
    <w:rsid w:val="00946CE4"/>
    <w:rsid w:val="00946FAD"/>
    <w:rsid w:val="009470FC"/>
    <w:rsid w:val="009473B9"/>
    <w:rsid w:val="009473FD"/>
    <w:rsid w:val="00947581"/>
    <w:rsid w:val="00947CAD"/>
    <w:rsid w:val="00947D3A"/>
    <w:rsid w:val="009500D3"/>
    <w:rsid w:val="00950136"/>
    <w:rsid w:val="009502DA"/>
    <w:rsid w:val="00950356"/>
    <w:rsid w:val="00950368"/>
    <w:rsid w:val="00950415"/>
    <w:rsid w:val="00950511"/>
    <w:rsid w:val="0095078A"/>
    <w:rsid w:val="00950964"/>
    <w:rsid w:val="00950A9D"/>
    <w:rsid w:val="00950C69"/>
    <w:rsid w:val="00950F15"/>
    <w:rsid w:val="00951043"/>
    <w:rsid w:val="0095109D"/>
    <w:rsid w:val="0095115A"/>
    <w:rsid w:val="00951295"/>
    <w:rsid w:val="009512E6"/>
    <w:rsid w:val="0095155C"/>
    <w:rsid w:val="0095159D"/>
    <w:rsid w:val="00951717"/>
    <w:rsid w:val="0095175E"/>
    <w:rsid w:val="0095195D"/>
    <w:rsid w:val="00951996"/>
    <w:rsid w:val="00951B45"/>
    <w:rsid w:val="00951C52"/>
    <w:rsid w:val="00951EED"/>
    <w:rsid w:val="00951F98"/>
    <w:rsid w:val="00951FEA"/>
    <w:rsid w:val="00952709"/>
    <w:rsid w:val="0095372E"/>
    <w:rsid w:val="0095380A"/>
    <w:rsid w:val="0095394E"/>
    <w:rsid w:val="00953B9A"/>
    <w:rsid w:val="00953F29"/>
    <w:rsid w:val="0095403A"/>
    <w:rsid w:val="0095421D"/>
    <w:rsid w:val="00954257"/>
    <w:rsid w:val="00954393"/>
    <w:rsid w:val="00954516"/>
    <w:rsid w:val="009545A6"/>
    <w:rsid w:val="00954655"/>
    <w:rsid w:val="00954763"/>
    <w:rsid w:val="0095477D"/>
    <w:rsid w:val="00954A4D"/>
    <w:rsid w:val="00954F78"/>
    <w:rsid w:val="0095513E"/>
    <w:rsid w:val="00955F3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86D"/>
    <w:rsid w:val="00960912"/>
    <w:rsid w:val="009609A7"/>
    <w:rsid w:val="00960AD7"/>
    <w:rsid w:val="00960C1A"/>
    <w:rsid w:val="00960E89"/>
    <w:rsid w:val="00960F73"/>
    <w:rsid w:val="00960FC5"/>
    <w:rsid w:val="009611B8"/>
    <w:rsid w:val="009611D8"/>
    <w:rsid w:val="009616C4"/>
    <w:rsid w:val="0096172C"/>
    <w:rsid w:val="0096196E"/>
    <w:rsid w:val="00961EC5"/>
    <w:rsid w:val="00962211"/>
    <w:rsid w:val="00962233"/>
    <w:rsid w:val="00962257"/>
    <w:rsid w:val="009623B9"/>
    <w:rsid w:val="00962493"/>
    <w:rsid w:val="0096266E"/>
    <w:rsid w:val="009629BB"/>
    <w:rsid w:val="00963062"/>
    <w:rsid w:val="00963609"/>
    <w:rsid w:val="00963649"/>
    <w:rsid w:val="00963A9D"/>
    <w:rsid w:val="00963C8D"/>
    <w:rsid w:val="00963F5B"/>
    <w:rsid w:val="009641E7"/>
    <w:rsid w:val="0096450D"/>
    <w:rsid w:val="009650B4"/>
    <w:rsid w:val="00965157"/>
    <w:rsid w:val="0096516E"/>
    <w:rsid w:val="009656C2"/>
    <w:rsid w:val="0096572D"/>
    <w:rsid w:val="00965944"/>
    <w:rsid w:val="00965B4E"/>
    <w:rsid w:val="0096608D"/>
    <w:rsid w:val="0096655E"/>
    <w:rsid w:val="0096660E"/>
    <w:rsid w:val="009666B6"/>
    <w:rsid w:val="00966740"/>
    <w:rsid w:val="00966B88"/>
    <w:rsid w:val="00966D8B"/>
    <w:rsid w:val="00967229"/>
    <w:rsid w:val="00967632"/>
    <w:rsid w:val="009677F0"/>
    <w:rsid w:val="009678D3"/>
    <w:rsid w:val="00967BE4"/>
    <w:rsid w:val="00967C67"/>
    <w:rsid w:val="00967FC7"/>
    <w:rsid w:val="009704E2"/>
    <w:rsid w:val="0097054D"/>
    <w:rsid w:val="00970621"/>
    <w:rsid w:val="009711F5"/>
    <w:rsid w:val="009715F6"/>
    <w:rsid w:val="009717EF"/>
    <w:rsid w:val="0097180E"/>
    <w:rsid w:val="00971C7C"/>
    <w:rsid w:val="009720A8"/>
    <w:rsid w:val="00972148"/>
    <w:rsid w:val="009721BC"/>
    <w:rsid w:val="00972289"/>
    <w:rsid w:val="00972636"/>
    <w:rsid w:val="009726F0"/>
    <w:rsid w:val="009729A5"/>
    <w:rsid w:val="009732D6"/>
    <w:rsid w:val="00973462"/>
    <w:rsid w:val="00973967"/>
    <w:rsid w:val="00973A8D"/>
    <w:rsid w:val="00973CBD"/>
    <w:rsid w:val="00973E06"/>
    <w:rsid w:val="00974046"/>
    <w:rsid w:val="00974365"/>
    <w:rsid w:val="009743B2"/>
    <w:rsid w:val="00974C20"/>
    <w:rsid w:val="00975083"/>
    <w:rsid w:val="00975666"/>
    <w:rsid w:val="00976090"/>
    <w:rsid w:val="009762B5"/>
    <w:rsid w:val="009763FB"/>
    <w:rsid w:val="009764D8"/>
    <w:rsid w:val="0097672A"/>
    <w:rsid w:val="009777CE"/>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2B"/>
    <w:rsid w:val="00983099"/>
    <w:rsid w:val="00983334"/>
    <w:rsid w:val="009834EA"/>
    <w:rsid w:val="00983E6D"/>
    <w:rsid w:val="00983F1D"/>
    <w:rsid w:val="00983F81"/>
    <w:rsid w:val="00983FC0"/>
    <w:rsid w:val="009840AD"/>
    <w:rsid w:val="00984919"/>
    <w:rsid w:val="00984924"/>
    <w:rsid w:val="00984A0C"/>
    <w:rsid w:val="00984F2D"/>
    <w:rsid w:val="0098538E"/>
    <w:rsid w:val="00985406"/>
    <w:rsid w:val="00985528"/>
    <w:rsid w:val="009859A3"/>
    <w:rsid w:val="00985D81"/>
    <w:rsid w:val="00985DBF"/>
    <w:rsid w:val="00986128"/>
    <w:rsid w:val="0098647B"/>
    <w:rsid w:val="009869D4"/>
    <w:rsid w:val="00986A75"/>
    <w:rsid w:val="00986CA6"/>
    <w:rsid w:val="00986F4A"/>
    <w:rsid w:val="009872F3"/>
    <w:rsid w:val="009874C3"/>
    <w:rsid w:val="009875DC"/>
    <w:rsid w:val="0098762E"/>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2A06"/>
    <w:rsid w:val="00993347"/>
    <w:rsid w:val="0099360E"/>
    <w:rsid w:val="009936CA"/>
    <w:rsid w:val="00993805"/>
    <w:rsid w:val="009939A8"/>
    <w:rsid w:val="00993B8F"/>
    <w:rsid w:val="009944CF"/>
    <w:rsid w:val="00994692"/>
    <w:rsid w:val="00994744"/>
    <w:rsid w:val="009949E4"/>
    <w:rsid w:val="00994A2F"/>
    <w:rsid w:val="00994B86"/>
    <w:rsid w:val="00994B98"/>
    <w:rsid w:val="00994C1D"/>
    <w:rsid w:val="00994D33"/>
    <w:rsid w:val="00994DAB"/>
    <w:rsid w:val="00994E3D"/>
    <w:rsid w:val="00994F88"/>
    <w:rsid w:val="009951E1"/>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9A5"/>
    <w:rsid w:val="00996C19"/>
    <w:rsid w:val="00996C43"/>
    <w:rsid w:val="00996E8D"/>
    <w:rsid w:val="00997046"/>
    <w:rsid w:val="009974FA"/>
    <w:rsid w:val="00997679"/>
    <w:rsid w:val="00997919"/>
    <w:rsid w:val="0099791B"/>
    <w:rsid w:val="009A0382"/>
    <w:rsid w:val="009A0406"/>
    <w:rsid w:val="009A059F"/>
    <w:rsid w:val="009A06E0"/>
    <w:rsid w:val="009A087D"/>
    <w:rsid w:val="009A0B0A"/>
    <w:rsid w:val="009A0EE7"/>
    <w:rsid w:val="009A1447"/>
    <w:rsid w:val="009A1CA0"/>
    <w:rsid w:val="009A2217"/>
    <w:rsid w:val="009A233E"/>
    <w:rsid w:val="009A2367"/>
    <w:rsid w:val="009A2552"/>
    <w:rsid w:val="009A26C2"/>
    <w:rsid w:val="009A28BB"/>
    <w:rsid w:val="009A3051"/>
    <w:rsid w:val="009A3388"/>
    <w:rsid w:val="009A377F"/>
    <w:rsid w:val="009A37B3"/>
    <w:rsid w:val="009A37DA"/>
    <w:rsid w:val="009A3B8A"/>
    <w:rsid w:val="009A3D34"/>
    <w:rsid w:val="009A40F9"/>
    <w:rsid w:val="009A413C"/>
    <w:rsid w:val="009A41C2"/>
    <w:rsid w:val="009A41ED"/>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9F3"/>
    <w:rsid w:val="009A7A47"/>
    <w:rsid w:val="009A7AEC"/>
    <w:rsid w:val="009A7D00"/>
    <w:rsid w:val="009A7E9B"/>
    <w:rsid w:val="009B0145"/>
    <w:rsid w:val="009B01BE"/>
    <w:rsid w:val="009B0328"/>
    <w:rsid w:val="009B0494"/>
    <w:rsid w:val="009B0620"/>
    <w:rsid w:val="009B07B5"/>
    <w:rsid w:val="009B0802"/>
    <w:rsid w:val="009B0804"/>
    <w:rsid w:val="009B08AA"/>
    <w:rsid w:val="009B0A30"/>
    <w:rsid w:val="009B0BBC"/>
    <w:rsid w:val="009B0E0F"/>
    <w:rsid w:val="009B1066"/>
    <w:rsid w:val="009B12F9"/>
    <w:rsid w:val="009B1377"/>
    <w:rsid w:val="009B1C78"/>
    <w:rsid w:val="009B1CDC"/>
    <w:rsid w:val="009B214F"/>
    <w:rsid w:val="009B262A"/>
    <w:rsid w:val="009B29D5"/>
    <w:rsid w:val="009B2A03"/>
    <w:rsid w:val="009B2AF7"/>
    <w:rsid w:val="009B2DF8"/>
    <w:rsid w:val="009B2F68"/>
    <w:rsid w:val="009B2FAE"/>
    <w:rsid w:val="009B3024"/>
    <w:rsid w:val="009B34F7"/>
    <w:rsid w:val="009B353D"/>
    <w:rsid w:val="009B38C1"/>
    <w:rsid w:val="009B3A35"/>
    <w:rsid w:val="009B3A45"/>
    <w:rsid w:val="009B3BD3"/>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8E8"/>
    <w:rsid w:val="009B7B83"/>
    <w:rsid w:val="009B7DFC"/>
    <w:rsid w:val="009C0016"/>
    <w:rsid w:val="009C0535"/>
    <w:rsid w:val="009C05FA"/>
    <w:rsid w:val="009C07B6"/>
    <w:rsid w:val="009C091F"/>
    <w:rsid w:val="009C0D9E"/>
    <w:rsid w:val="009C0EE1"/>
    <w:rsid w:val="009C0F68"/>
    <w:rsid w:val="009C0FB7"/>
    <w:rsid w:val="009C11C3"/>
    <w:rsid w:val="009C1366"/>
    <w:rsid w:val="009C14A2"/>
    <w:rsid w:val="009C1B25"/>
    <w:rsid w:val="009C1BC0"/>
    <w:rsid w:val="009C21FD"/>
    <w:rsid w:val="009C2553"/>
    <w:rsid w:val="009C25AA"/>
    <w:rsid w:val="009C2768"/>
    <w:rsid w:val="009C316B"/>
    <w:rsid w:val="009C3240"/>
    <w:rsid w:val="009C347A"/>
    <w:rsid w:val="009C3544"/>
    <w:rsid w:val="009C3C81"/>
    <w:rsid w:val="009C3F2B"/>
    <w:rsid w:val="009C43F3"/>
    <w:rsid w:val="009C44CB"/>
    <w:rsid w:val="009C4A96"/>
    <w:rsid w:val="009C4A98"/>
    <w:rsid w:val="009C4C48"/>
    <w:rsid w:val="009C4D41"/>
    <w:rsid w:val="009C50E8"/>
    <w:rsid w:val="009C56C6"/>
    <w:rsid w:val="009C570A"/>
    <w:rsid w:val="009C5C10"/>
    <w:rsid w:val="009C5D19"/>
    <w:rsid w:val="009C64F4"/>
    <w:rsid w:val="009C6612"/>
    <w:rsid w:val="009C6711"/>
    <w:rsid w:val="009C6900"/>
    <w:rsid w:val="009C6EA8"/>
    <w:rsid w:val="009C6FB2"/>
    <w:rsid w:val="009C6FD0"/>
    <w:rsid w:val="009C70C2"/>
    <w:rsid w:val="009C71DE"/>
    <w:rsid w:val="009C72C0"/>
    <w:rsid w:val="009C7450"/>
    <w:rsid w:val="009C7488"/>
    <w:rsid w:val="009C754E"/>
    <w:rsid w:val="009C76AC"/>
    <w:rsid w:val="009C787E"/>
    <w:rsid w:val="009C78FF"/>
    <w:rsid w:val="009C7A75"/>
    <w:rsid w:val="009C7CD1"/>
    <w:rsid w:val="009C7CF2"/>
    <w:rsid w:val="009D03B4"/>
    <w:rsid w:val="009D0496"/>
    <w:rsid w:val="009D0841"/>
    <w:rsid w:val="009D1168"/>
    <w:rsid w:val="009D1271"/>
    <w:rsid w:val="009D127E"/>
    <w:rsid w:val="009D18D5"/>
    <w:rsid w:val="009D1BE2"/>
    <w:rsid w:val="009D1C75"/>
    <w:rsid w:val="009D1D7C"/>
    <w:rsid w:val="009D1E5D"/>
    <w:rsid w:val="009D1EAC"/>
    <w:rsid w:val="009D23E2"/>
    <w:rsid w:val="009D25EC"/>
    <w:rsid w:val="009D2654"/>
    <w:rsid w:val="009D28C0"/>
    <w:rsid w:val="009D2E59"/>
    <w:rsid w:val="009D313D"/>
    <w:rsid w:val="009D3408"/>
    <w:rsid w:val="009D36BC"/>
    <w:rsid w:val="009D36FD"/>
    <w:rsid w:val="009D387D"/>
    <w:rsid w:val="009D391D"/>
    <w:rsid w:val="009D3BF0"/>
    <w:rsid w:val="009D3DEC"/>
    <w:rsid w:val="009D41FB"/>
    <w:rsid w:val="009D4634"/>
    <w:rsid w:val="009D4753"/>
    <w:rsid w:val="009D4907"/>
    <w:rsid w:val="009D4ACE"/>
    <w:rsid w:val="009D4D69"/>
    <w:rsid w:val="009D4F10"/>
    <w:rsid w:val="009D5485"/>
    <w:rsid w:val="009D57E3"/>
    <w:rsid w:val="009D5954"/>
    <w:rsid w:val="009D5BAA"/>
    <w:rsid w:val="009D615A"/>
    <w:rsid w:val="009D6196"/>
    <w:rsid w:val="009D6532"/>
    <w:rsid w:val="009D6559"/>
    <w:rsid w:val="009D67F4"/>
    <w:rsid w:val="009D6EBD"/>
    <w:rsid w:val="009D7340"/>
    <w:rsid w:val="009D753B"/>
    <w:rsid w:val="009D77A4"/>
    <w:rsid w:val="009D7999"/>
    <w:rsid w:val="009D7BDD"/>
    <w:rsid w:val="009D7BF1"/>
    <w:rsid w:val="009D7C87"/>
    <w:rsid w:val="009D7F11"/>
    <w:rsid w:val="009D7F45"/>
    <w:rsid w:val="009E024F"/>
    <w:rsid w:val="009E1143"/>
    <w:rsid w:val="009E1256"/>
    <w:rsid w:val="009E13E1"/>
    <w:rsid w:val="009E161A"/>
    <w:rsid w:val="009E172A"/>
    <w:rsid w:val="009E1899"/>
    <w:rsid w:val="009E1C25"/>
    <w:rsid w:val="009E1C4F"/>
    <w:rsid w:val="009E1D4A"/>
    <w:rsid w:val="009E1DE1"/>
    <w:rsid w:val="009E2953"/>
    <w:rsid w:val="009E2EE7"/>
    <w:rsid w:val="009E310D"/>
    <w:rsid w:val="009E31B7"/>
    <w:rsid w:val="009E37DF"/>
    <w:rsid w:val="009E39F4"/>
    <w:rsid w:val="009E3C32"/>
    <w:rsid w:val="009E3DDB"/>
    <w:rsid w:val="009E3FF2"/>
    <w:rsid w:val="009E41E0"/>
    <w:rsid w:val="009E4743"/>
    <w:rsid w:val="009E474C"/>
    <w:rsid w:val="009E47EC"/>
    <w:rsid w:val="009E4995"/>
    <w:rsid w:val="009E49A5"/>
    <w:rsid w:val="009E49BB"/>
    <w:rsid w:val="009E49D8"/>
    <w:rsid w:val="009E4F10"/>
    <w:rsid w:val="009E4F82"/>
    <w:rsid w:val="009E53C6"/>
    <w:rsid w:val="009E5899"/>
    <w:rsid w:val="009E5942"/>
    <w:rsid w:val="009E59CA"/>
    <w:rsid w:val="009E5A16"/>
    <w:rsid w:val="009E5A83"/>
    <w:rsid w:val="009E5B35"/>
    <w:rsid w:val="009E5B6E"/>
    <w:rsid w:val="009E5E5E"/>
    <w:rsid w:val="009E660E"/>
    <w:rsid w:val="009E69F3"/>
    <w:rsid w:val="009E6D58"/>
    <w:rsid w:val="009E78D7"/>
    <w:rsid w:val="009E7BF5"/>
    <w:rsid w:val="009F038F"/>
    <w:rsid w:val="009F072A"/>
    <w:rsid w:val="009F074B"/>
    <w:rsid w:val="009F075D"/>
    <w:rsid w:val="009F077C"/>
    <w:rsid w:val="009F0CD1"/>
    <w:rsid w:val="009F0F3D"/>
    <w:rsid w:val="009F1082"/>
    <w:rsid w:val="009F1269"/>
    <w:rsid w:val="009F1AB4"/>
    <w:rsid w:val="009F1D17"/>
    <w:rsid w:val="009F20AB"/>
    <w:rsid w:val="009F211C"/>
    <w:rsid w:val="009F2143"/>
    <w:rsid w:val="009F250E"/>
    <w:rsid w:val="009F25A4"/>
    <w:rsid w:val="009F25E1"/>
    <w:rsid w:val="009F26EA"/>
    <w:rsid w:val="009F27BA"/>
    <w:rsid w:val="009F2955"/>
    <w:rsid w:val="009F2A15"/>
    <w:rsid w:val="009F2D31"/>
    <w:rsid w:val="009F2D68"/>
    <w:rsid w:val="009F2E98"/>
    <w:rsid w:val="009F2EBD"/>
    <w:rsid w:val="009F3511"/>
    <w:rsid w:val="009F375E"/>
    <w:rsid w:val="009F396A"/>
    <w:rsid w:val="009F3B01"/>
    <w:rsid w:val="009F3B0D"/>
    <w:rsid w:val="009F3B3F"/>
    <w:rsid w:val="009F3DB8"/>
    <w:rsid w:val="009F459B"/>
    <w:rsid w:val="009F45DB"/>
    <w:rsid w:val="009F4744"/>
    <w:rsid w:val="009F4B25"/>
    <w:rsid w:val="009F4B69"/>
    <w:rsid w:val="009F4BDC"/>
    <w:rsid w:val="009F4FC2"/>
    <w:rsid w:val="009F4FE4"/>
    <w:rsid w:val="009F50D2"/>
    <w:rsid w:val="009F521E"/>
    <w:rsid w:val="009F5354"/>
    <w:rsid w:val="009F5B6D"/>
    <w:rsid w:val="009F5E60"/>
    <w:rsid w:val="009F61F8"/>
    <w:rsid w:val="009F6771"/>
    <w:rsid w:val="009F67D2"/>
    <w:rsid w:val="009F695B"/>
    <w:rsid w:val="009F699A"/>
    <w:rsid w:val="009F6C4C"/>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1D7"/>
    <w:rsid w:val="00A05473"/>
    <w:rsid w:val="00A054DF"/>
    <w:rsid w:val="00A054ED"/>
    <w:rsid w:val="00A05551"/>
    <w:rsid w:val="00A05616"/>
    <w:rsid w:val="00A056B4"/>
    <w:rsid w:val="00A05B7A"/>
    <w:rsid w:val="00A05C33"/>
    <w:rsid w:val="00A05EC8"/>
    <w:rsid w:val="00A0629D"/>
    <w:rsid w:val="00A065BF"/>
    <w:rsid w:val="00A067EE"/>
    <w:rsid w:val="00A068C5"/>
    <w:rsid w:val="00A06A56"/>
    <w:rsid w:val="00A06AFF"/>
    <w:rsid w:val="00A06EC2"/>
    <w:rsid w:val="00A06F18"/>
    <w:rsid w:val="00A07040"/>
    <w:rsid w:val="00A07187"/>
    <w:rsid w:val="00A071A3"/>
    <w:rsid w:val="00A075DF"/>
    <w:rsid w:val="00A07630"/>
    <w:rsid w:val="00A07B9A"/>
    <w:rsid w:val="00A07DA7"/>
    <w:rsid w:val="00A07E64"/>
    <w:rsid w:val="00A1016D"/>
    <w:rsid w:val="00A108C5"/>
    <w:rsid w:val="00A10A26"/>
    <w:rsid w:val="00A10BE9"/>
    <w:rsid w:val="00A10D86"/>
    <w:rsid w:val="00A10E54"/>
    <w:rsid w:val="00A10E57"/>
    <w:rsid w:val="00A111D2"/>
    <w:rsid w:val="00A112A3"/>
    <w:rsid w:val="00A114AF"/>
    <w:rsid w:val="00A115FE"/>
    <w:rsid w:val="00A118C3"/>
    <w:rsid w:val="00A118E8"/>
    <w:rsid w:val="00A11FA1"/>
    <w:rsid w:val="00A12004"/>
    <w:rsid w:val="00A12143"/>
    <w:rsid w:val="00A121E0"/>
    <w:rsid w:val="00A124F5"/>
    <w:rsid w:val="00A12806"/>
    <w:rsid w:val="00A12A4B"/>
    <w:rsid w:val="00A12BAA"/>
    <w:rsid w:val="00A12DF7"/>
    <w:rsid w:val="00A130C8"/>
    <w:rsid w:val="00A13176"/>
    <w:rsid w:val="00A1333F"/>
    <w:rsid w:val="00A13470"/>
    <w:rsid w:val="00A137CF"/>
    <w:rsid w:val="00A13AC1"/>
    <w:rsid w:val="00A13AFB"/>
    <w:rsid w:val="00A13B04"/>
    <w:rsid w:val="00A13CFA"/>
    <w:rsid w:val="00A13EE4"/>
    <w:rsid w:val="00A13F3E"/>
    <w:rsid w:val="00A14045"/>
    <w:rsid w:val="00A14054"/>
    <w:rsid w:val="00A14443"/>
    <w:rsid w:val="00A14499"/>
    <w:rsid w:val="00A145E4"/>
    <w:rsid w:val="00A14650"/>
    <w:rsid w:val="00A14AF9"/>
    <w:rsid w:val="00A1504B"/>
    <w:rsid w:val="00A15211"/>
    <w:rsid w:val="00A15212"/>
    <w:rsid w:val="00A15240"/>
    <w:rsid w:val="00A15408"/>
    <w:rsid w:val="00A157FA"/>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230"/>
    <w:rsid w:val="00A17509"/>
    <w:rsid w:val="00A17525"/>
    <w:rsid w:val="00A1767F"/>
    <w:rsid w:val="00A178A2"/>
    <w:rsid w:val="00A17927"/>
    <w:rsid w:val="00A17A35"/>
    <w:rsid w:val="00A17B84"/>
    <w:rsid w:val="00A17C1E"/>
    <w:rsid w:val="00A17CDE"/>
    <w:rsid w:val="00A17F8D"/>
    <w:rsid w:val="00A201D8"/>
    <w:rsid w:val="00A20200"/>
    <w:rsid w:val="00A2043E"/>
    <w:rsid w:val="00A209E3"/>
    <w:rsid w:val="00A20DD0"/>
    <w:rsid w:val="00A21254"/>
    <w:rsid w:val="00A2127E"/>
    <w:rsid w:val="00A214AD"/>
    <w:rsid w:val="00A218ED"/>
    <w:rsid w:val="00A21DE0"/>
    <w:rsid w:val="00A21E0E"/>
    <w:rsid w:val="00A21F22"/>
    <w:rsid w:val="00A22046"/>
    <w:rsid w:val="00A2210A"/>
    <w:rsid w:val="00A2239F"/>
    <w:rsid w:val="00A22825"/>
    <w:rsid w:val="00A228A7"/>
    <w:rsid w:val="00A228FC"/>
    <w:rsid w:val="00A22A62"/>
    <w:rsid w:val="00A22B2C"/>
    <w:rsid w:val="00A22E8A"/>
    <w:rsid w:val="00A232D8"/>
    <w:rsid w:val="00A233B9"/>
    <w:rsid w:val="00A23469"/>
    <w:rsid w:val="00A2386E"/>
    <w:rsid w:val="00A23967"/>
    <w:rsid w:val="00A24059"/>
    <w:rsid w:val="00A24097"/>
    <w:rsid w:val="00A241DD"/>
    <w:rsid w:val="00A24A83"/>
    <w:rsid w:val="00A24B9E"/>
    <w:rsid w:val="00A24C11"/>
    <w:rsid w:val="00A24D13"/>
    <w:rsid w:val="00A255BB"/>
    <w:rsid w:val="00A25626"/>
    <w:rsid w:val="00A25A55"/>
    <w:rsid w:val="00A25C96"/>
    <w:rsid w:val="00A26015"/>
    <w:rsid w:val="00A2628A"/>
    <w:rsid w:val="00A26686"/>
    <w:rsid w:val="00A26B34"/>
    <w:rsid w:val="00A26B8F"/>
    <w:rsid w:val="00A26CAD"/>
    <w:rsid w:val="00A26D9F"/>
    <w:rsid w:val="00A274A8"/>
    <w:rsid w:val="00A27512"/>
    <w:rsid w:val="00A27E70"/>
    <w:rsid w:val="00A3011A"/>
    <w:rsid w:val="00A30154"/>
    <w:rsid w:val="00A30399"/>
    <w:rsid w:val="00A3043B"/>
    <w:rsid w:val="00A3065B"/>
    <w:rsid w:val="00A30808"/>
    <w:rsid w:val="00A30CE3"/>
    <w:rsid w:val="00A31076"/>
    <w:rsid w:val="00A3109C"/>
    <w:rsid w:val="00A31293"/>
    <w:rsid w:val="00A3178C"/>
    <w:rsid w:val="00A318A3"/>
    <w:rsid w:val="00A319CF"/>
    <w:rsid w:val="00A31BEB"/>
    <w:rsid w:val="00A31C8F"/>
    <w:rsid w:val="00A32532"/>
    <w:rsid w:val="00A32AA8"/>
    <w:rsid w:val="00A32DC9"/>
    <w:rsid w:val="00A32E7F"/>
    <w:rsid w:val="00A3314F"/>
    <w:rsid w:val="00A335C7"/>
    <w:rsid w:val="00A336B9"/>
    <w:rsid w:val="00A33D44"/>
    <w:rsid w:val="00A33DD6"/>
    <w:rsid w:val="00A343F3"/>
    <w:rsid w:val="00A344A2"/>
    <w:rsid w:val="00A349A0"/>
    <w:rsid w:val="00A34C50"/>
    <w:rsid w:val="00A34CF1"/>
    <w:rsid w:val="00A35052"/>
    <w:rsid w:val="00A350B3"/>
    <w:rsid w:val="00A3523C"/>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3F0"/>
    <w:rsid w:val="00A3769E"/>
    <w:rsid w:val="00A37C3D"/>
    <w:rsid w:val="00A37D33"/>
    <w:rsid w:val="00A37FC8"/>
    <w:rsid w:val="00A4029D"/>
    <w:rsid w:val="00A4039D"/>
    <w:rsid w:val="00A40688"/>
    <w:rsid w:val="00A408C5"/>
    <w:rsid w:val="00A40A81"/>
    <w:rsid w:val="00A40ACA"/>
    <w:rsid w:val="00A40C48"/>
    <w:rsid w:val="00A40C8A"/>
    <w:rsid w:val="00A40E55"/>
    <w:rsid w:val="00A40F41"/>
    <w:rsid w:val="00A4100D"/>
    <w:rsid w:val="00A411D2"/>
    <w:rsid w:val="00A41248"/>
    <w:rsid w:val="00A415EF"/>
    <w:rsid w:val="00A41618"/>
    <w:rsid w:val="00A4173F"/>
    <w:rsid w:val="00A418B6"/>
    <w:rsid w:val="00A41E26"/>
    <w:rsid w:val="00A41FD5"/>
    <w:rsid w:val="00A420A6"/>
    <w:rsid w:val="00A421CE"/>
    <w:rsid w:val="00A423D7"/>
    <w:rsid w:val="00A4251F"/>
    <w:rsid w:val="00A4295D"/>
    <w:rsid w:val="00A42CCD"/>
    <w:rsid w:val="00A42DAF"/>
    <w:rsid w:val="00A4309B"/>
    <w:rsid w:val="00A43821"/>
    <w:rsid w:val="00A438FE"/>
    <w:rsid w:val="00A43AD8"/>
    <w:rsid w:val="00A43BCC"/>
    <w:rsid w:val="00A43CA2"/>
    <w:rsid w:val="00A43EDF"/>
    <w:rsid w:val="00A44321"/>
    <w:rsid w:val="00A4474D"/>
    <w:rsid w:val="00A44AB4"/>
    <w:rsid w:val="00A44C24"/>
    <w:rsid w:val="00A4509E"/>
    <w:rsid w:val="00A450B9"/>
    <w:rsid w:val="00A457AD"/>
    <w:rsid w:val="00A45B2F"/>
    <w:rsid w:val="00A45B5F"/>
    <w:rsid w:val="00A45DAA"/>
    <w:rsid w:val="00A460DC"/>
    <w:rsid w:val="00A462CB"/>
    <w:rsid w:val="00A466C2"/>
    <w:rsid w:val="00A4681B"/>
    <w:rsid w:val="00A46879"/>
    <w:rsid w:val="00A468D9"/>
    <w:rsid w:val="00A46AEF"/>
    <w:rsid w:val="00A46C86"/>
    <w:rsid w:val="00A46FCE"/>
    <w:rsid w:val="00A471C9"/>
    <w:rsid w:val="00A471F8"/>
    <w:rsid w:val="00A4764A"/>
    <w:rsid w:val="00A47908"/>
    <w:rsid w:val="00A47CC4"/>
    <w:rsid w:val="00A47CEC"/>
    <w:rsid w:val="00A47E70"/>
    <w:rsid w:val="00A50245"/>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11E"/>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16C"/>
    <w:rsid w:val="00A61192"/>
    <w:rsid w:val="00A61C85"/>
    <w:rsid w:val="00A61F06"/>
    <w:rsid w:val="00A620DE"/>
    <w:rsid w:val="00A62154"/>
    <w:rsid w:val="00A62659"/>
    <w:rsid w:val="00A62713"/>
    <w:rsid w:val="00A62854"/>
    <w:rsid w:val="00A62E1F"/>
    <w:rsid w:val="00A636BD"/>
    <w:rsid w:val="00A6416E"/>
    <w:rsid w:val="00A641F8"/>
    <w:rsid w:val="00A64973"/>
    <w:rsid w:val="00A64B2C"/>
    <w:rsid w:val="00A64D8A"/>
    <w:rsid w:val="00A64E3D"/>
    <w:rsid w:val="00A64F54"/>
    <w:rsid w:val="00A65082"/>
    <w:rsid w:val="00A65341"/>
    <w:rsid w:val="00A6557F"/>
    <w:rsid w:val="00A655B0"/>
    <w:rsid w:val="00A655C9"/>
    <w:rsid w:val="00A65681"/>
    <w:rsid w:val="00A65AF5"/>
    <w:rsid w:val="00A65B59"/>
    <w:rsid w:val="00A65C06"/>
    <w:rsid w:val="00A66BA8"/>
    <w:rsid w:val="00A66F6A"/>
    <w:rsid w:val="00A671CF"/>
    <w:rsid w:val="00A673F7"/>
    <w:rsid w:val="00A677AD"/>
    <w:rsid w:val="00A6785F"/>
    <w:rsid w:val="00A6795C"/>
    <w:rsid w:val="00A67960"/>
    <w:rsid w:val="00A67AD6"/>
    <w:rsid w:val="00A70174"/>
    <w:rsid w:val="00A702A2"/>
    <w:rsid w:val="00A70563"/>
    <w:rsid w:val="00A70954"/>
    <w:rsid w:val="00A710BD"/>
    <w:rsid w:val="00A71708"/>
    <w:rsid w:val="00A71819"/>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5FA0"/>
    <w:rsid w:val="00A76AC9"/>
    <w:rsid w:val="00A76B7E"/>
    <w:rsid w:val="00A76C86"/>
    <w:rsid w:val="00A76CB5"/>
    <w:rsid w:val="00A771E2"/>
    <w:rsid w:val="00A77234"/>
    <w:rsid w:val="00A77992"/>
    <w:rsid w:val="00A77C98"/>
    <w:rsid w:val="00A77E17"/>
    <w:rsid w:val="00A800C2"/>
    <w:rsid w:val="00A801BE"/>
    <w:rsid w:val="00A80260"/>
    <w:rsid w:val="00A80379"/>
    <w:rsid w:val="00A80654"/>
    <w:rsid w:val="00A80A5D"/>
    <w:rsid w:val="00A81080"/>
    <w:rsid w:val="00A81245"/>
    <w:rsid w:val="00A81313"/>
    <w:rsid w:val="00A81331"/>
    <w:rsid w:val="00A81568"/>
    <w:rsid w:val="00A816BC"/>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98F"/>
    <w:rsid w:val="00A82DC2"/>
    <w:rsid w:val="00A82EDF"/>
    <w:rsid w:val="00A83024"/>
    <w:rsid w:val="00A8302B"/>
    <w:rsid w:val="00A831A8"/>
    <w:rsid w:val="00A832F8"/>
    <w:rsid w:val="00A833F4"/>
    <w:rsid w:val="00A8361E"/>
    <w:rsid w:val="00A83A61"/>
    <w:rsid w:val="00A83A85"/>
    <w:rsid w:val="00A83B4F"/>
    <w:rsid w:val="00A83DBB"/>
    <w:rsid w:val="00A8401E"/>
    <w:rsid w:val="00A8417A"/>
    <w:rsid w:val="00A844D1"/>
    <w:rsid w:val="00A846C7"/>
    <w:rsid w:val="00A846EE"/>
    <w:rsid w:val="00A84ADB"/>
    <w:rsid w:val="00A84B87"/>
    <w:rsid w:val="00A85958"/>
    <w:rsid w:val="00A85AED"/>
    <w:rsid w:val="00A85CBC"/>
    <w:rsid w:val="00A85DAB"/>
    <w:rsid w:val="00A85F0D"/>
    <w:rsid w:val="00A86069"/>
    <w:rsid w:val="00A863EF"/>
    <w:rsid w:val="00A867E5"/>
    <w:rsid w:val="00A8683F"/>
    <w:rsid w:val="00A86A39"/>
    <w:rsid w:val="00A86D55"/>
    <w:rsid w:val="00A86EF8"/>
    <w:rsid w:val="00A86F6F"/>
    <w:rsid w:val="00A8764C"/>
    <w:rsid w:val="00A9012E"/>
    <w:rsid w:val="00A90798"/>
    <w:rsid w:val="00A9123F"/>
    <w:rsid w:val="00A913FC"/>
    <w:rsid w:val="00A91464"/>
    <w:rsid w:val="00A91516"/>
    <w:rsid w:val="00A916B8"/>
    <w:rsid w:val="00A91823"/>
    <w:rsid w:val="00A91B4E"/>
    <w:rsid w:val="00A91BA7"/>
    <w:rsid w:val="00A92008"/>
    <w:rsid w:val="00A92047"/>
    <w:rsid w:val="00A9238B"/>
    <w:rsid w:val="00A9286E"/>
    <w:rsid w:val="00A9306C"/>
    <w:rsid w:val="00A930E0"/>
    <w:rsid w:val="00A9323F"/>
    <w:rsid w:val="00A9354B"/>
    <w:rsid w:val="00A939BC"/>
    <w:rsid w:val="00A93D61"/>
    <w:rsid w:val="00A93EE9"/>
    <w:rsid w:val="00A9409E"/>
    <w:rsid w:val="00A94261"/>
    <w:rsid w:val="00A943A7"/>
    <w:rsid w:val="00A9445E"/>
    <w:rsid w:val="00A94776"/>
    <w:rsid w:val="00A9489B"/>
    <w:rsid w:val="00A94AF1"/>
    <w:rsid w:val="00A94EEB"/>
    <w:rsid w:val="00A950CC"/>
    <w:rsid w:val="00A9511F"/>
    <w:rsid w:val="00A95205"/>
    <w:rsid w:val="00A95412"/>
    <w:rsid w:val="00A958E1"/>
    <w:rsid w:val="00A95D03"/>
    <w:rsid w:val="00A96687"/>
    <w:rsid w:val="00A96D9B"/>
    <w:rsid w:val="00A96E79"/>
    <w:rsid w:val="00A971DD"/>
    <w:rsid w:val="00A974BB"/>
    <w:rsid w:val="00A978D5"/>
    <w:rsid w:val="00A9792B"/>
    <w:rsid w:val="00A97D12"/>
    <w:rsid w:val="00A97E57"/>
    <w:rsid w:val="00A97E80"/>
    <w:rsid w:val="00AA0923"/>
    <w:rsid w:val="00AA0AA9"/>
    <w:rsid w:val="00AA0ABB"/>
    <w:rsid w:val="00AA0B39"/>
    <w:rsid w:val="00AA0BCC"/>
    <w:rsid w:val="00AA0CB3"/>
    <w:rsid w:val="00AA104F"/>
    <w:rsid w:val="00AA10E0"/>
    <w:rsid w:val="00AA1165"/>
    <w:rsid w:val="00AA131B"/>
    <w:rsid w:val="00AA1441"/>
    <w:rsid w:val="00AA161B"/>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209"/>
    <w:rsid w:val="00AA4229"/>
    <w:rsid w:val="00AA43E0"/>
    <w:rsid w:val="00AA44C0"/>
    <w:rsid w:val="00AA4988"/>
    <w:rsid w:val="00AA4B26"/>
    <w:rsid w:val="00AA4C43"/>
    <w:rsid w:val="00AA4D2E"/>
    <w:rsid w:val="00AA51C5"/>
    <w:rsid w:val="00AA522F"/>
    <w:rsid w:val="00AA53AD"/>
    <w:rsid w:val="00AA5B0B"/>
    <w:rsid w:val="00AA5B96"/>
    <w:rsid w:val="00AA5C22"/>
    <w:rsid w:val="00AA605F"/>
    <w:rsid w:val="00AA62F3"/>
    <w:rsid w:val="00AA6785"/>
    <w:rsid w:val="00AA70B8"/>
    <w:rsid w:val="00AA72D1"/>
    <w:rsid w:val="00AA74C3"/>
    <w:rsid w:val="00AA7E71"/>
    <w:rsid w:val="00AA7ED3"/>
    <w:rsid w:val="00AB09B4"/>
    <w:rsid w:val="00AB0A42"/>
    <w:rsid w:val="00AB0B0B"/>
    <w:rsid w:val="00AB0DE5"/>
    <w:rsid w:val="00AB0F6A"/>
    <w:rsid w:val="00AB15A9"/>
    <w:rsid w:val="00AB1C8E"/>
    <w:rsid w:val="00AB201F"/>
    <w:rsid w:val="00AB286F"/>
    <w:rsid w:val="00AB290D"/>
    <w:rsid w:val="00AB2A01"/>
    <w:rsid w:val="00AB2A43"/>
    <w:rsid w:val="00AB2E13"/>
    <w:rsid w:val="00AB2E37"/>
    <w:rsid w:val="00AB2EC0"/>
    <w:rsid w:val="00AB315F"/>
    <w:rsid w:val="00AB3743"/>
    <w:rsid w:val="00AB3913"/>
    <w:rsid w:val="00AB3D79"/>
    <w:rsid w:val="00AB3E30"/>
    <w:rsid w:val="00AB3F3A"/>
    <w:rsid w:val="00AB4638"/>
    <w:rsid w:val="00AB48A0"/>
    <w:rsid w:val="00AB4DE6"/>
    <w:rsid w:val="00AB50FD"/>
    <w:rsid w:val="00AB5153"/>
    <w:rsid w:val="00AB5473"/>
    <w:rsid w:val="00AB5581"/>
    <w:rsid w:val="00AB566F"/>
    <w:rsid w:val="00AB582F"/>
    <w:rsid w:val="00AB5AED"/>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8D6"/>
    <w:rsid w:val="00AC09C1"/>
    <w:rsid w:val="00AC09E2"/>
    <w:rsid w:val="00AC0A78"/>
    <w:rsid w:val="00AC0ACF"/>
    <w:rsid w:val="00AC0E25"/>
    <w:rsid w:val="00AC0F76"/>
    <w:rsid w:val="00AC14B6"/>
    <w:rsid w:val="00AC170B"/>
    <w:rsid w:val="00AC182E"/>
    <w:rsid w:val="00AC1958"/>
    <w:rsid w:val="00AC197B"/>
    <w:rsid w:val="00AC1EAA"/>
    <w:rsid w:val="00AC1EBF"/>
    <w:rsid w:val="00AC256A"/>
    <w:rsid w:val="00AC26D8"/>
    <w:rsid w:val="00AC2752"/>
    <w:rsid w:val="00AC2811"/>
    <w:rsid w:val="00AC28F8"/>
    <w:rsid w:val="00AC2A55"/>
    <w:rsid w:val="00AC2D4E"/>
    <w:rsid w:val="00AC2E58"/>
    <w:rsid w:val="00AC2E5D"/>
    <w:rsid w:val="00AC2E6B"/>
    <w:rsid w:val="00AC3509"/>
    <w:rsid w:val="00AC3831"/>
    <w:rsid w:val="00AC3869"/>
    <w:rsid w:val="00AC3CBB"/>
    <w:rsid w:val="00AC3D8E"/>
    <w:rsid w:val="00AC41F6"/>
    <w:rsid w:val="00AC45C1"/>
    <w:rsid w:val="00AC463D"/>
    <w:rsid w:val="00AC47E9"/>
    <w:rsid w:val="00AC49E1"/>
    <w:rsid w:val="00AC4A40"/>
    <w:rsid w:val="00AC4C4A"/>
    <w:rsid w:val="00AC4D5C"/>
    <w:rsid w:val="00AC530D"/>
    <w:rsid w:val="00AC53F4"/>
    <w:rsid w:val="00AC570F"/>
    <w:rsid w:val="00AC59E1"/>
    <w:rsid w:val="00AC5B0B"/>
    <w:rsid w:val="00AC5BD8"/>
    <w:rsid w:val="00AC5DFE"/>
    <w:rsid w:val="00AC5EDD"/>
    <w:rsid w:val="00AC5FC6"/>
    <w:rsid w:val="00AC617C"/>
    <w:rsid w:val="00AC61AD"/>
    <w:rsid w:val="00AC6352"/>
    <w:rsid w:val="00AC6441"/>
    <w:rsid w:val="00AC6476"/>
    <w:rsid w:val="00AC6479"/>
    <w:rsid w:val="00AC66D2"/>
    <w:rsid w:val="00AC67ED"/>
    <w:rsid w:val="00AC682A"/>
    <w:rsid w:val="00AC6A31"/>
    <w:rsid w:val="00AC6C5D"/>
    <w:rsid w:val="00AC7038"/>
    <w:rsid w:val="00AC71B2"/>
    <w:rsid w:val="00AC7891"/>
    <w:rsid w:val="00AC79D2"/>
    <w:rsid w:val="00AC7A70"/>
    <w:rsid w:val="00AC7AAD"/>
    <w:rsid w:val="00AC7D0D"/>
    <w:rsid w:val="00AC7DF5"/>
    <w:rsid w:val="00AC7F6C"/>
    <w:rsid w:val="00AD016E"/>
    <w:rsid w:val="00AD0855"/>
    <w:rsid w:val="00AD0960"/>
    <w:rsid w:val="00AD0A99"/>
    <w:rsid w:val="00AD0AA9"/>
    <w:rsid w:val="00AD0AB2"/>
    <w:rsid w:val="00AD0ABA"/>
    <w:rsid w:val="00AD10F6"/>
    <w:rsid w:val="00AD128A"/>
    <w:rsid w:val="00AD12FD"/>
    <w:rsid w:val="00AD133F"/>
    <w:rsid w:val="00AD1648"/>
    <w:rsid w:val="00AD16E4"/>
    <w:rsid w:val="00AD1B94"/>
    <w:rsid w:val="00AD1F12"/>
    <w:rsid w:val="00AD3201"/>
    <w:rsid w:val="00AD3810"/>
    <w:rsid w:val="00AD3A0A"/>
    <w:rsid w:val="00AD3A11"/>
    <w:rsid w:val="00AD3B14"/>
    <w:rsid w:val="00AD3EEC"/>
    <w:rsid w:val="00AD4294"/>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354"/>
    <w:rsid w:val="00AE04F8"/>
    <w:rsid w:val="00AE0727"/>
    <w:rsid w:val="00AE0777"/>
    <w:rsid w:val="00AE0A08"/>
    <w:rsid w:val="00AE0BFD"/>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481"/>
    <w:rsid w:val="00AE4595"/>
    <w:rsid w:val="00AE46D5"/>
    <w:rsid w:val="00AE49C4"/>
    <w:rsid w:val="00AE4D94"/>
    <w:rsid w:val="00AE52F8"/>
    <w:rsid w:val="00AE551C"/>
    <w:rsid w:val="00AE55F6"/>
    <w:rsid w:val="00AE56B4"/>
    <w:rsid w:val="00AE579D"/>
    <w:rsid w:val="00AE5A5D"/>
    <w:rsid w:val="00AE5B6C"/>
    <w:rsid w:val="00AE5CBA"/>
    <w:rsid w:val="00AE5EED"/>
    <w:rsid w:val="00AE6186"/>
    <w:rsid w:val="00AE6856"/>
    <w:rsid w:val="00AE68A7"/>
    <w:rsid w:val="00AE6EE3"/>
    <w:rsid w:val="00AE7499"/>
    <w:rsid w:val="00AE7972"/>
    <w:rsid w:val="00AE7C4F"/>
    <w:rsid w:val="00AE7CD8"/>
    <w:rsid w:val="00AE7F73"/>
    <w:rsid w:val="00AF0014"/>
    <w:rsid w:val="00AF00B7"/>
    <w:rsid w:val="00AF0658"/>
    <w:rsid w:val="00AF08EA"/>
    <w:rsid w:val="00AF08F3"/>
    <w:rsid w:val="00AF09CB"/>
    <w:rsid w:val="00AF0BB2"/>
    <w:rsid w:val="00AF0E90"/>
    <w:rsid w:val="00AF1458"/>
    <w:rsid w:val="00AF15AC"/>
    <w:rsid w:val="00AF19F4"/>
    <w:rsid w:val="00AF1A08"/>
    <w:rsid w:val="00AF1B3F"/>
    <w:rsid w:val="00AF1F9B"/>
    <w:rsid w:val="00AF20D1"/>
    <w:rsid w:val="00AF20ED"/>
    <w:rsid w:val="00AF214A"/>
    <w:rsid w:val="00AF217B"/>
    <w:rsid w:val="00AF21A7"/>
    <w:rsid w:val="00AF2210"/>
    <w:rsid w:val="00AF2B9C"/>
    <w:rsid w:val="00AF3095"/>
    <w:rsid w:val="00AF3376"/>
    <w:rsid w:val="00AF35A3"/>
    <w:rsid w:val="00AF3698"/>
    <w:rsid w:val="00AF3EE9"/>
    <w:rsid w:val="00AF3FBE"/>
    <w:rsid w:val="00AF4048"/>
    <w:rsid w:val="00AF428F"/>
    <w:rsid w:val="00AF443A"/>
    <w:rsid w:val="00AF4683"/>
    <w:rsid w:val="00AF48AC"/>
    <w:rsid w:val="00AF4935"/>
    <w:rsid w:val="00AF4B3B"/>
    <w:rsid w:val="00AF514F"/>
    <w:rsid w:val="00AF5470"/>
    <w:rsid w:val="00AF5BE4"/>
    <w:rsid w:val="00AF5D47"/>
    <w:rsid w:val="00AF60C9"/>
    <w:rsid w:val="00AF61D6"/>
    <w:rsid w:val="00AF6266"/>
    <w:rsid w:val="00AF63E5"/>
    <w:rsid w:val="00AF63F4"/>
    <w:rsid w:val="00AF64CD"/>
    <w:rsid w:val="00AF67D0"/>
    <w:rsid w:val="00AF6B96"/>
    <w:rsid w:val="00AF6D32"/>
    <w:rsid w:val="00AF6D68"/>
    <w:rsid w:val="00AF75A6"/>
    <w:rsid w:val="00AF7769"/>
    <w:rsid w:val="00AF79D5"/>
    <w:rsid w:val="00AF7A95"/>
    <w:rsid w:val="00AF7B2A"/>
    <w:rsid w:val="00AF7FAA"/>
    <w:rsid w:val="00AF7FC9"/>
    <w:rsid w:val="00B00134"/>
    <w:rsid w:val="00B00189"/>
    <w:rsid w:val="00B003A8"/>
    <w:rsid w:val="00B00445"/>
    <w:rsid w:val="00B00860"/>
    <w:rsid w:val="00B00954"/>
    <w:rsid w:val="00B01309"/>
    <w:rsid w:val="00B013A2"/>
    <w:rsid w:val="00B01994"/>
    <w:rsid w:val="00B01995"/>
    <w:rsid w:val="00B01A89"/>
    <w:rsid w:val="00B01CF5"/>
    <w:rsid w:val="00B01ECC"/>
    <w:rsid w:val="00B0279F"/>
    <w:rsid w:val="00B027FD"/>
    <w:rsid w:val="00B029A7"/>
    <w:rsid w:val="00B02B3F"/>
    <w:rsid w:val="00B02CF8"/>
    <w:rsid w:val="00B02E65"/>
    <w:rsid w:val="00B03809"/>
    <w:rsid w:val="00B0384D"/>
    <w:rsid w:val="00B03891"/>
    <w:rsid w:val="00B03E97"/>
    <w:rsid w:val="00B04366"/>
    <w:rsid w:val="00B043E7"/>
    <w:rsid w:val="00B04463"/>
    <w:rsid w:val="00B04778"/>
    <w:rsid w:val="00B04A55"/>
    <w:rsid w:val="00B04A91"/>
    <w:rsid w:val="00B04C3D"/>
    <w:rsid w:val="00B04C89"/>
    <w:rsid w:val="00B05528"/>
    <w:rsid w:val="00B0565F"/>
    <w:rsid w:val="00B056D3"/>
    <w:rsid w:val="00B059E7"/>
    <w:rsid w:val="00B05ACE"/>
    <w:rsid w:val="00B05DDF"/>
    <w:rsid w:val="00B05EEB"/>
    <w:rsid w:val="00B06105"/>
    <w:rsid w:val="00B06193"/>
    <w:rsid w:val="00B06436"/>
    <w:rsid w:val="00B06783"/>
    <w:rsid w:val="00B068A1"/>
    <w:rsid w:val="00B068EF"/>
    <w:rsid w:val="00B06931"/>
    <w:rsid w:val="00B06A69"/>
    <w:rsid w:val="00B06DB8"/>
    <w:rsid w:val="00B06F1F"/>
    <w:rsid w:val="00B07091"/>
    <w:rsid w:val="00B07114"/>
    <w:rsid w:val="00B07706"/>
    <w:rsid w:val="00B07BDC"/>
    <w:rsid w:val="00B07C2C"/>
    <w:rsid w:val="00B07D68"/>
    <w:rsid w:val="00B07E49"/>
    <w:rsid w:val="00B1001B"/>
    <w:rsid w:val="00B10025"/>
    <w:rsid w:val="00B101F2"/>
    <w:rsid w:val="00B10274"/>
    <w:rsid w:val="00B102BA"/>
    <w:rsid w:val="00B106FD"/>
    <w:rsid w:val="00B107E0"/>
    <w:rsid w:val="00B109E6"/>
    <w:rsid w:val="00B10C01"/>
    <w:rsid w:val="00B10F82"/>
    <w:rsid w:val="00B110CA"/>
    <w:rsid w:val="00B112B2"/>
    <w:rsid w:val="00B11365"/>
    <w:rsid w:val="00B114D7"/>
    <w:rsid w:val="00B115EC"/>
    <w:rsid w:val="00B11CC7"/>
    <w:rsid w:val="00B11DBB"/>
    <w:rsid w:val="00B12450"/>
    <w:rsid w:val="00B124E9"/>
    <w:rsid w:val="00B12709"/>
    <w:rsid w:val="00B129CC"/>
    <w:rsid w:val="00B12B81"/>
    <w:rsid w:val="00B12BC6"/>
    <w:rsid w:val="00B12BD4"/>
    <w:rsid w:val="00B12E2B"/>
    <w:rsid w:val="00B12F12"/>
    <w:rsid w:val="00B13270"/>
    <w:rsid w:val="00B13371"/>
    <w:rsid w:val="00B1344A"/>
    <w:rsid w:val="00B13897"/>
    <w:rsid w:val="00B13B85"/>
    <w:rsid w:val="00B13B9F"/>
    <w:rsid w:val="00B14067"/>
    <w:rsid w:val="00B1412E"/>
    <w:rsid w:val="00B14511"/>
    <w:rsid w:val="00B14819"/>
    <w:rsid w:val="00B148F7"/>
    <w:rsid w:val="00B14BDE"/>
    <w:rsid w:val="00B14C64"/>
    <w:rsid w:val="00B14FCC"/>
    <w:rsid w:val="00B150FF"/>
    <w:rsid w:val="00B1525F"/>
    <w:rsid w:val="00B152E6"/>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07"/>
    <w:rsid w:val="00B17B1C"/>
    <w:rsid w:val="00B17BBE"/>
    <w:rsid w:val="00B17C4A"/>
    <w:rsid w:val="00B17DED"/>
    <w:rsid w:val="00B2030D"/>
    <w:rsid w:val="00B2041B"/>
    <w:rsid w:val="00B2084A"/>
    <w:rsid w:val="00B20A75"/>
    <w:rsid w:val="00B20EE2"/>
    <w:rsid w:val="00B20FDA"/>
    <w:rsid w:val="00B21412"/>
    <w:rsid w:val="00B21E78"/>
    <w:rsid w:val="00B226A9"/>
    <w:rsid w:val="00B22909"/>
    <w:rsid w:val="00B22D2A"/>
    <w:rsid w:val="00B22EBC"/>
    <w:rsid w:val="00B22F37"/>
    <w:rsid w:val="00B233A0"/>
    <w:rsid w:val="00B2347A"/>
    <w:rsid w:val="00B238B4"/>
    <w:rsid w:val="00B23990"/>
    <w:rsid w:val="00B23A76"/>
    <w:rsid w:val="00B2425A"/>
    <w:rsid w:val="00B24278"/>
    <w:rsid w:val="00B246D4"/>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C18"/>
    <w:rsid w:val="00B27D59"/>
    <w:rsid w:val="00B27F13"/>
    <w:rsid w:val="00B27FA1"/>
    <w:rsid w:val="00B30150"/>
    <w:rsid w:val="00B30175"/>
    <w:rsid w:val="00B3017A"/>
    <w:rsid w:val="00B3021B"/>
    <w:rsid w:val="00B305D0"/>
    <w:rsid w:val="00B30871"/>
    <w:rsid w:val="00B308B3"/>
    <w:rsid w:val="00B30A6D"/>
    <w:rsid w:val="00B30B07"/>
    <w:rsid w:val="00B30B1F"/>
    <w:rsid w:val="00B30CAC"/>
    <w:rsid w:val="00B312DB"/>
    <w:rsid w:val="00B31A00"/>
    <w:rsid w:val="00B31FCD"/>
    <w:rsid w:val="00B322CC"/>
    <w:rsid w:val="00B32380"/>
    <w:rsid w:val="00B323F7"/>
    <w:rsid w:val="00B327AD"/>
    <w:rsid w:val="00B32D4C"/>
    <w:rsid w:val="00B32F2F"/>
    <w:rsid w:val="00B33017"/>
    <w:rsid w:val="00B3301A"/>
    <w:rsid w:val="00B33236"/>
    <w:rsid w:val="00B33334"/>
    <w:rsid w:val="00B3381D"/>
    <w:rsid w:val="00B33A90"/>
    <w:rsid w:val="00B33C1C"/>
    <w:rsid w:val="00B33E76"/>
    <w:rsid w:val="00B33F0B"/>
    <w:rsid w:val="00B34A43"/>
    <w:rsid w:val="00B34DF8"/>
    <w:rsid w:val="00B34E52"/>
    <w:rsid w:val="00B34E65"/>
    <w:rsid w:val="00B35199"/>
    <w:rsid w:val="00B352A8"/>
    <w:rsid w:val="00B356CA"/>
    <w:rsid w:val="00B356E4"/>
    <w:rsid w:val="00B35744"/>
    <w:rsid w:val="00B357AF"/>
    <w:rsid w:val="00B35877"/>
    <w:rsid w:val="00B358A9"/>
    <w:rsid w:val="00B358DE"/>
    <w:rsid w:val="00B35D59"/>
    <w:rsid w:val="00B35E73"/>
    <w:rsid w:val="00B35F05"/>
    <w:rsid w:val="00B35F55"/>
    <w:rsid w:val="00B36159"/>
    <w:rsid w:val="00B3631B"/>
    <w:rsid w:val="00B363B6"/>
    <w:rsid w:val="00B36B8A"/>
    <w:rsid w:val="00B36CC8"/>
    <w:rsid w:val="00B36E80"/>
    <w:rsid w:val="00B370C3"/>
    <w:rsid w:val="00B373A8"/>
    <w:rsid w:val="00B376A0"/>
    <w:rsid w:val="00B37736"/>
    <w:rsid w:val="00B378EF"/>
    <w:rsid w:val="00B37B13"/>
    <w:rsid w:val="00B37D09"/>
    <w:rsid w:val="00B37E35"/>
    <w:rsid w:val="00B37EF5"/>
    <w:rsid w:val="00B40410"/>
    <w:rsid w:val="00B40566"/>
    <w:rsid w:val="00B40697"/>
    <w:rsid w:val="00B407E2"/>
    <w:rsid w:val="00B414EF"/>
    <w:rsid w:val="00B4150A"/>
    <w:rsid w:val="00B4183F"/>
    <w:rsid w:val="00B41E37"/>
    <w:rsid w:val="00B41E7C"/>
    <w:rsid w:val="00B424B3"/>
    <w:rsid w:val="00B42594"/>
    <w:rsid w:val="00B42B28"/>
    <w:rsid w:val="00B42B57"/>
    <w:rsid w:val="00B42B67"/>
    <w:rsid w:val="00B432D4"/>
    <w:rsid w:val="00B434EA"/>
    <w:rsid w:val="00B43705"/>
    <w:rsid w:val="00B4379F"/>
    <w:rsid w:val="00B43999"/>
    <w:rsid w:val="00B439C7"/>
    <w:rsid w:val="00B43C7D"/>
    <w:rsid w:val="00B44098"/>
    <w:rsid w:val="00B44371"/>
    <w:rsid w:val="00B44411"/>
    <w:rsid w:val="00B4477A"/>
    <w:rsid w:val="00B447E9"/>
    <w:rsid w:val="00B452B6"/>
    <w:rsid w:val="00B454BF"/>
    <w:rsid w:val="00B45B22"/>
    <w:rsid w:val="00B45B77"/>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15F"/>
    <w:rsid w:val="00B50205"/>
    <w:rsid w:val="00B50275"/>
    <w:rsid w:val="00B50534"/>
    <w:rsid w:val="00B50D2B"/>
    <w:rsid w:val="00B50FD7"/>
    <w:rsid w:val="00B50FEF"/>
    <w:rsid w:val="00B513A5"/>
    <w:rsid w:val="00B514E5"/>
    <w:rsid w:val="00B51AC7"/>
    <w:rsid w:val="00B51F71"/>
    <w:rsid w:val="00B51FE3"/>
    <w:rsid w:val="00B521F7"/>
    <w:rsid w:val="00B52330"/>
    <w:rsid w:val="00B526F9"/>
    <w:rsid w:val="00B52B6D"/>
    <w:rsid w:val="00B53209"/>
    <w:rsid w:val="00B53C3F"/>
    <w:rsid w:val="00B53D73"/>
    <w:rsid w:val="00B54944"/>
    <w:rsid w:val="00B54966"/>
    <w:rsid w:val="00B54A4E"/>
    <w:rsid w:val="00B54AD4"/>
    <w:rsid w:val="00B54C4D"/>
    <w:rsid w:val="00B550B1"/>
    <w:rsid w:val="00B553F1"/>
    <w:rsid w:val="00B55643"/>
    <w:rsid w:val="00B5578D"/>
    <w:rsid w:val="00B5586C"/>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5CD"/>
    <w:rsid w:val="00B57A94"/>
    <w:rsid w:val="00B57AA2"/>
    <w:rsid w:val="00B57DEF"/>
    <w:rsid w:val="00B57FD7"/>
    <w:rsid w:val="00B57FEE"/>
    <w:rsid w:val="00B6004D"/>
    <w:rsid w:val="00B6021B"/>
    <w:rsid w:val="00B6047F"/>
    <w:rsid w:val="00B610F7"/>
    <w:rsid w:val="00B61102"/>
    <w:rsid w:val="00B6133D"/>
    <w:rsid w:val="00B618DF"/>
    <w:rsid w:val="00B61BFB"/>
    <w:rsid w:val="00B62237"/>
    <w:rsid w:val="00B62501"/>
    <w:rsid w:val="00B62DE6"/>
    <w:rsid w:val="00B6368C"/>
    <w:rsid w:val="00B637CE"/>
    <w:rsid w:val="00B63982"/>
    <w:rsid w:val="00B63D4C"/>
    <w:rsid w:val="00B6409B"/>
    <w:rsid w:val="00B6442F"/>
    <w:rsid w:val="00B64B08"/>
    <w:rsid w:val="00B64B5A"/>
    <w:rsid w:val="00B65433"/>
    <w:rsid w:val="00B65490"/>
    <w:rsid w:val="00B658B6"/>
    <w:rsid w:val="00B66027"/>
    <w:rsid w:val="00B6617B"/>
    <w:rsid w:val="00B662FA"/>
    <w:rsid w:val="00B666FC"/>
    <w:rsid w:val="00B66718"/>
    <w:rsid w:val="00B66817"/>
    <w:rsid w:val="00B66841"/>
    <w:rsid w:val="00B66BA8"/>
    <w:rsid w:val="00B66C38"/>
    <w:rsid w:val="00B66CD3"/>
    <w:rsid w:val="00B66EA9"/>
    <w:rsid w:val="00B672C3"/>
    <w:rsid w:val="00B67714"/>
    <w:rsid w:val="00B67866"/>
    <w:rsid w:val="00B6797C"/>
    <w:rsid w:val="00B679FB"/>
    <w:rsid w:val="00B67B05"/>
    <w:rsid w:val="00B67D14"/>
    <w:rsid w:val="00B67E10"/>
    <w:rsid w:val="00B67E2A"/>
    <w:rsid w:val="00B67E35"/>
    <w:rsid w:val="00B70044"/>
    <w:rsid w:val="00B703F7"/>
    <w:rsid w:val="00B70669"/>
    <w:rsid w:val="00B706C0"/>
    <w:rsid w:val="00B70A06"/>
    <w:rsid w:val="00B70AC2"/>
    <w:rsid w:val="00B70B30"/>
    <w:rsid w:val="00B70F1B"/>
    <w:rsid w:val="00B70F1E"/>
    <w:rsid w:val="00B71053"/>
    <w:rsid w:val="00B718A2"/>
    <w:rsid w:val="00B71B53"/>
    <w:rsid w:val="00B71CA5"/>
    <w:rsid w:val="00B71CE0"/>
    <w:rsid w:val="00B72018"/>
    <w:rsid w:val="00B722BA"/>
    <w:rsid w:val="00B72F1B"/>
    <w:rsid w:val="00B7301C"/>
    <w:rsid w:val="00B7325D"/>
    <w:rsid w:val="00B7332B"/>
    <w:rsid w:val="00B736AF"/>
    <w:rsid w:val="00B73884"/>
    <w:rsid w:val="00B73CCD"/>
    <w:rsid w:val="00B73D92"/>
    <w:rsid w:val="00B74207"/>
    <w:rsid w:val="00B74A70"/>
    <w:rsid w:val="00B74AC3"/>
    <w:rsid w:val="00B75021"/>
    <w:rsid w:val="00B75236"/>
    <w:rsid w:val="00B75243"/>
    <w:rsid w:val="00B754DA"/>
    <w:rsid w:val="00B755EC"/>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10B"/>
    <w:rsid w:val="00B80713"/>
    <w:rsid w:val="00B808C2"/>
    <w:rsid w:val="00B80D28"/>
    <w:rsid w:val="00B80D4A"/>
    <w:rsid w:val="00B8120C"/>
    <w:rsid w:val="00B813D5"/>
    <w:rsid w:val="00B813DA"/>
    <w:rsid w:val="00B81C60"/>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22D"/>
    <w:rsid w:val="00B8628D"/>
    <w:rsid w:val="00B863C0"/>
    <w:rsid w:val="00B86733"/>
    <w:rsid w:val="00B86984"/>
    <w:rsid w:val="00B87038"/>
    <w:rsid w:val="00B870D2"/>
    <w:rsid w:val="00B8774B"/>
    <w:rsid w:val="00B879C5"/>
    <w:rsid w:val="00B87D6F"/>
    <w:rsid w:val="00B87DFD"/>
    <w:rsid w:val="00B87E24"/>
    <w:rsid w:val="00B87E51"/>
    <w:rsid w:val="00B901C4"/>
    <w:rsid w:val="00B902A3"/>
    <w:rsid w:val="00B9047D"/>
    <w:rsid w:val="00B9054B"/>
    <w:rsid w:val="00B905CD"/>
    <w:rsid w:val="00B905FA"/>
    <w:rsid w:val="00B90757"/>
    <w:rsid w:val="00B907D8"/>
    <w:rsid w:val="00B90AD9"/>
    <w:rsid w:val="00B90C2B"/>
    <w:rsid w:val="00B90D5E"/>
    <w:rsid w:val="00B90E77"/>
    <w:rsid w:val="00B911A1"/>
    <w:rsid w:val="00B9124C"/>
    <w:rsid w:val="00B91699"/>
    <w:rsid w:val="00B917E4"/>
    <w:rsid w:val="00B91972"/>
    <w:rsid w:val="00B91B5C"/>
    <w:rsid w:val="00B91BBA"/>
    <w:rsid w:val="00B91FB9"/>
    <w:rsid w:val="00B9208F"/>
    <w:rsid w:val="00B923C1"/>
    <w:rsid w:val="00B925BF"/>
    <w:rsid w:val="00B92928"/>
    <w:rsid w:val="00B929F1"/>
    <w:rsid w:val="00B92FE5"/>
    <w:rsid w:val="00B930FB"/>
    <w:rsid w:val="00B938AE"/>
    <w:rsid w:val="00B938C6"/>
    <w:rsid w:val="00B93BFC"/>
    <w:rsid w:val="00B93D19"/>
    <w:rsid w:val="00B93F73"/>
    <w:rsid w:val="00B940B4"/>
    <w:rsid w:val="00B94166"/>
    <w:rsid w:val="00B9419C"/>
    <w:rsid w:val="00B9426B"/>
    <w:rsid w:val="00B94706"/>
    <w:rsid w:val="00B9474F"/>
    <w:rsid w:val="00B9481F"/>
    <w:rsid w:val="00B949F4"/>
    <w:rsid w:val="00B94C6C"/>
    <w:rsid w:val="00B94DDD"/>
    <w:rsid w:val="00B94E8F"/>
    <w:rsid w:val="00B953A1"/>
    <w:rsid w:val="00B95A1F"/>
    <w:rsid w:val="00B95A4F"/>
    <w:rsid w:val="00B95D5F"/>
    <w:rsid w:val="00B95E22"/>
    <w:rsid w:val="00B96172"/>
    <w:rsid w:val="00B961E4"/>
    <w:rsid w:val="00B96F12"/>
    <w:rsid w:val="00B97105"/>
    <w:rsid w:val="00B97157"/>
    <w:rsid w:val="00B9723E"/>
    <w:rsid w:val="00B973EA"/>
    <w:rsid w:val="00B973EB"/>
    <w:rsid w:val="00B975CB"/>
    <w:rsid w:val="00B97789"/>
    <w:rsid w:val="00B977E4"/>
    <w:rsid w:val="00B9795E"/>
    <w:rsid w:val="00B97D56"/>
    <w:rsid w:val="00B97EE8"/>
    <w:rsid w:val="00BA0233"/>
    <w:rsid w:val="00BA07DD"/>
    <w:rsid w:val="00BA0886"/>
    <w:rsid w:val="00BA0B7C"/>
    <w:rsid w:val="00BA1017"/>
    <w:rsid w:val="00BA196F"/>
    <w:rsid w:val="00BA1C21"/>
    <w:rsid w:val="00BA1DD1"/>
    <w:rsid w:val="00BA1DE6"/>
    <w:rsid w:val="00BA202C"/>
    <w:rsid w:val="00BA2163"/>
    <w:rsid w:val="00BA24B8"/>
    <w:rsid w:val="00BA24F0"/>
    <w:rsid w:val="00BA25F2"/>
    <w:rsid w:val="00BA267F"/>
    <w:rsid w:val="00BA2740"/>
    <w:rsid w:val="00BA27C5"/>
    <w:rsid w:val="00BA2898"/>
    <w:rsid w:val="00BA303C"/>
    <w:rsid w:val="00BA3124"/>
    <w:rsid w:val="00BA326D"/>
    <w:rsid w:val="00BA33EC"/>
    <w:rsid w:val="00BA39A9"/>
    <w:rsid w:val="00BA3A5D"/>
    <w:rsid w:val="00BA3B6C"/>
    <w:rsid w:val="00BA3E95"/>
    <w:rsid w:val="00BA3FCA"/>
    <w:rsid w:val="00BA4111"/>
    <w:rsid w:val="00BA4260"/>
    <w:rsid w:val="00BA4262"/>
    <w:rsid w:val="00BA4418"/>
    <w:rsid w:val="00BA462C"/>
    <w:rsid w:val="00BA4A19"/>
    <w:rsid w:val="00BA4E1F"/>
    <w:rsid w:val="00BA511B"/>
    <w:rsid w:val="00BA52B7"/>
    <w:rsid w:val="00BA5719"/>
    <w:rsid w:val="00BA578C"/>
    <w:rsid w:val="00BA5A77"/>
    <w:rsid w:val="00BA5A8D"/>
    <w:rsid w:val="00BA5C36"/>
    <w:rsid w:val="00BA5C7C"/>
    <w:rsid w:val="00BA5F72"/>
    <w:rsid w:val="00BA5FCC"/>
    <w:rsid w:val="00BA64B6"/>
    <w:rsid w:val="00BA67F1"/>
    <w:rsid w:val="00BA6FED"/>
    <w:rsid w:val="00BA7047"/>
    <w:rsid w:val="00BA7382"/>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5C9"/>
    <w:rsid w:val="00BB2787"/>
    <w:rsid w:val="00BB2D30"/>
    <w:rsid w:val="00BB2FD0"/>
    <w:rsid w:val="00BB30DB"/>
    <w:rsid w:val="00BB321A"/>
    <w:rsid w:val="00BB3551"/>
    <w:rsid w:val="00BB374B"/>
    <w:rsid w:val="00BB38AD"/>
    <w:rsid w:val="00BB40FD"/>
    <w:rsid w:val="00BB420B"/>
    <w:rsid w:val="00BB4F3B"/>
    <w:rsid w:val="00BB533D"/>
    <w:rsid w:val="00BB53C0"/>
    <w:rsid w:val="00BB5C47"/>
    <w:rsid w:val="00BB5CE3"/>
    <w:rsid w:val="00BB5DFC"/>
    <w:rsid w:val="00BB63EB"/>
    <w:rsid w:val="00BB668D"/>
    <w:rsid w:val="00BB6726"/>
    <w:rsid w:val="00BB67BA"/>
    <w:rsid w:val="00BB691F"/>
    <w:rsid w:val="00BB6920"/>
    <w:rsid w:val="00BB6A19"/>
    <w:rsid w:val="00BB6B49"/>
    <w:rsid w:val="00BB6B68"/>
    <w:rsid w:val="00BB70C7"/>
    <w:rsid w:val="00BB70E5"/>
    <w:rsid w:val="00BB739E"/>
    <w:rsid w:val="00BB750C"/>
    <w:rsid w:val="00BB75C0"/>
    <w:rsid w:val="00BB760E"/>
    <w:rsid w:val="00BB7CBB"/>
    <w:rsid w:val="00BB7DAA"/>
    <w:rsid w:val="00BC0399"/>
    <w:rsid w:val="00BC0624"/>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48"/>
    <w:rsid w:val="00BC3CAC"/>
    <w:rsid w:val="00BC3FE3"/>
    <w:rsid w:val="00BC4412"/>
    <w:rsid w:val="00BC4744"/>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1F9A"/>
    <w:rsid w:val="00BD26A6"/>
    <w:rsid w:val="00BD270E"/>
    <w:rsid w:val="00BD2784"/>
    <w:rsid w:val="00BD279D"/>
    <w:rsid w:val="00BD2A4C"/>
    <w:rsid w:val="00BD2AAD"/>
    <w:rsid w:val="00BD2AAF"/>
    <w:rsid w:val="00BD2B48"/>
    <w:rsid w:val="00BD2CA0"/>
    <w:rsid w:val="00BD2D9E"/>
    <w:rsid w:val="00BD36FF"/>
    <w:rsid w:val="00BD3D9C"/>
    <w:rsid w:val="00BD4029"/>
    <w:rsid w:val="00BD4249"/>
    <w:rsid w:val="00BD4335"/>
    <w:rsid w:val="00BD45C9"/>
    <w:rsid w:val="00BD46E5"/>
    <w:rsid w:val="00BD4819"/>
    <w:rsid w:val="00BD4C2B"/>
    <w:rsid w:val="00BD4E45"/>
    <w:rsid w:val="00BD4EC5"/>
    <w:rsid w:val="00BD523D"/>
    <w:rsid w:val="00BD547B"/>
    <w:rsid w:val="00BD54D1"/>
    <w:rsid w:val="00BD574C"/>
    <w:rsid w:val="00BD5803"/>
    <w:rsid w:val="00BD58E0"/>
    <w:rsid w:val="00BD5907"/>
    <w:rsid w:val="00BD5B8D"/>
    <w:rsid w:val="00BD5DC1"/>
    <w:rsid w:val="00BD606C"/>
    <w:rsid w:val="00BD60F4"/>
    <w:rsid w:val="00BD6476"/>
    <w:rsid w:val="00BD65A7"/>
    <w:rsid w:val="00BD6619"/>
    <w:rsid w:val="00BD6856"/>
    <w:rsid w:val="00BD6892"/>
    <w:rsid w:val="00BD6930"/>
    <w:rsid w:val="00BD6995"/>
    <w:rsid w:val="00BD6E1B"/>
    <w:rsid w:val="00BD7011"/>
    <w:rsid w:val="00BD7199"/>
    <w:rsid w:val="00BD741F"/>
    <w:rsid w:val="00BD7C98"/>
    <w:rsid w:val="00BD7E42"/>
    <w:rsid w:val="00BD7E94"/>
    <w:rsid w:val="00BE0022"/>
    <w:rsid w:val="00BE018B"/>
    <w:rsid w:val="00BE0268"/>
    <w:rsid w:val="00BE0585"/>
    <w:rsid w:val="00BE0A55"/>
    <w:rsid w:val="00BE12CA"/>
    <w:rsid w:val="00BE1634"/>
    <w:rsid w:val="00BE2379"/>
    <w:rsid w:val="00BE24F6"/>
    <w:rsid w:val="00BE27E7"/>
    <w:rsid w:val="00BE2E9D"/>
    <w:rsid w:val="00BE318E"/>
    <w:rsid w:val="00BE3453"/>
    <w:rsid w:val="00BE3A33"/>
    <w:rsid w:val="00BE3C6B"/>
    <w:rsid w:val="00BE3E27"/>
    <w:rsid w:val="00BE3E74"/>
    <w:rsid w:val="00BE3F69"/>
    <w:rsid w:val="00BE4286"/>
    <w:rsid w:val="00BE45EA"/>
    <w:rsid w:val="00BE491E"/>
    <w:rsid w:val="00BE4A60"/>
    <w:rsid w:val="00BE4B5E"/>
    <w:rsid w:val="00BE4E0B"/>
    <w:rsid w:val="00BE4E75"/>
    <w:rsid w:val="00BE514F"/>
    <w:rsid w:val="00BE51CE"/>
    <w:rsid w:val="00BE526A"/>
    <w:rsid w:val="00BE54C8"/>
    <w:rsid w:val="00BE55C7"/>
    <w:rsid w:val="00BE57BD"/>
    <w:rsid w:val="00BE582B"/>
    <w:rsid w:val="00BE5F4E"/>
    <w:rsid w:val="00BE5F8B"/>
    <w:rsid w:val="00BE5FA3"/>
    <w:rsid w:val="00BE623D"/>
    <w:rsid w:val="00BE62C5"/>
    <w:rsid w:val="00BE6338"/>
    <w:rsid w:val="00BE6502"/>
    <w:rsid w:val="00BE67CC"/>
    <w:rsid w:val="00BE6B15"/>
    <w:rsid w:val="00BE6F04"/>
    <w:rsid w:val="00BE70BC"/>
    <w:rsid w:val="00BE7284"/>
    <w:rsid w:val="00BE7566"/>
    <w:rsid w:val="00BE7B79"/>
    <w:rsid w:val="00BF0115"/>
    <w:rsid w:val="00BF01CD"/>
    <w:rsid w:val="00BF02E0"/>
    <w:rsid w:val="00BF0397"/>
    <w:rsid w:val="00BF0914"/>
    <w:rsid w:val="00BF0A6C"/>
    <w:rsid w:val="00BF0ECD"/>
    <w:rsid w:val="00BF1356"/>
    <w:rsid w:val="00BF1703"/>
    <w:rsid w:val="00BF1F2E"/>
    <w:rsid w:val="00BF2313"/>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C7"/>
    <w:rsid w:val="00BF5CF0"/>
    <w:rsid w:val="00BF618D"/>
    <w:rsid w:val="00BF6510"/>
    <w:rsid w:val="00BF65F0"/>
    <w:rsid w:val="00BF6DB8"/>
    <w:rsid w:val="00BF6FED"/>
    <w:rsid w:val="00BF703E"/>
    <w:rsid w:val="00BF70B5"/>
    <w:rsid w:val="00BF711C"/>
    <w:rsid w:val="00BF71E9"/>
    <w:rsid w:val="00BF7671"/>
    <w:rsid w:val="00BF783B"/>
    <w:rsid w:val="00BF784C"/>
    <w:rsid w:val="00BF7B03"/>
    <w:rsid w:val="00C00995"/>
    <w:rsid w:val="00C009BA"/>
    <w:rsid w:val="00C00C0A"/>
    <w:rsid w:val="00C01531"/>
    <w:rsid w:val="00C015E8"/>
    <w:rsid w:val="00C018FF"/>
    <w:rsid w:val="00C019F2"/>
    <w:rsid w:val="00C01A35"/>
    <w:rsid w:val="00C01BCE"/>
    <w:rsid w:val="00C02432"/>
    <w:rsid w:val="00C02729"/>
    <w:rsid w:val="00C02973"/>
    <w:rsid w:val="00C029EB"/>
    <w:rsid w:val="00C02BCA"/>
    <w:rsid w:val="00C02C0F"/>
    <w:rsid w:val="00C02F5E"/>
    <w:rsid w:val="00C0305B"/>
    <w:rsid w:val="00C0326E"/>
    <w:rsid w:val="00C03278"/>
    <w:rsid w:val="00C03488"/>
    <w:rsid w:val="00C0388D"/>
    <w:rsid w:val="00C03A04"/>
    <w:rsid w:val="00C03FC9"/>
    <w:rsid w:val="00C0484F"/>
    <w:rsid w:val="00C049CC"/>
    <w:rsid w:val="00C04B1C"/>
    <w:rsid w:val="00C04C4B"/>
    <w:rsid w:val="00C04E8A"/>
    <w:rsid w:val="00C05017"/>
    <w:rsid w:val="00C05019"/>
    <w:rsid w:val="00C050B7"/>
    <w:rsid w:val="00C0510D"/>
    <w:rsid w:val="00C0555A"/>
    <w:rsid w:val="00C05574"/>
    <w:rsid w:val="00C05897"/>
    <w:rsid w:val="00C0599A"/>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C82"/>
    <w:rsid w:val="00C11139"/>
    <w:rsid w:val="00C1119D"/>
    <w:rsid w:val="00C112EC"/>
    <w:rsid w:val="00C1155D"/>
    <w:rsid w:val="00C116B2"/>
    <w:rsid w:val="00C1180B"/>
    <w:rsid w:val="00C11B0F"/>
    <w:rsid w:val="00C11CB7"/>
    <w:rsid w:val="00C11DBD"/>
    <w:rsid w:val="00C11F0B"/>
    <w:rsid w:val="00C125FE"/>
    <w:rsid w:val="00C12660"/>
    <w:rsid w:val="00C129D4"/>
    <w:rsid w:val="00C12A2A"/>
    <w:rsid w:val="00C13B39"/>
    <w:rsid w:val="00C13C1D"/>
    <w:rsid w:val="00C13D8A"/>
    <w:rsid w:val="00C140CE"/>
    <w:rsid w:val="00C14112"/>
    <w:rsid w:val="00C1420B"/>
    <w:rsid w:val="00C14292"/>
    <w:rsid w:val="00C14703"/>
    <w:rsid w:val="00C149DA"/>
    <w:rsid w:val="00C14B51"/>
    <w:rsid w:val="00C14C58"/>
    <w:rsid w:val="00C14C81"/>
    <w:rsid w:val="00C14C9B"/>
    <w:rsid w:val="00C14EBB"/>
    <w:rsid w:val="00C15460"/>
    <w:rsid w:val="00C1548D"/>
    <w:rsid w:val="00C15571"/>
    <w:rsid w:val="00C15AC5"/>
    <w:rsid w:val="00C15C3D"/>
    <w:rsid w:val="00C15CC7"/>
    <w:rsid w:val="00C15CCF"/>
    <w:rsid w:val="00C15E33"/>
    <w:rsid w:val="00C15EAD"/>
    <w:rsid w:val="00C15FC6"/>
    <w:rsid w:val="00C160F7"/>
    <w:rsid w:val="00C161A9"/>
    <w:rsid w:val="00C1636C"/>
    <w:rsid w:val="00C164E0"/>
    <w:rsid w:val="00C164E6"/>
    <w:rsid w:val="00C16B51"/>
    <w:rsid w:val="00C16CD7"/>
    <w:rsid w:val="00C17077"/>
    <w:rsid w:val="00C17167"/>
    <w:rsid w:val="00C171DB"/>
    <w:rsid w:val="00C178B7"/>
    <w:rsid w:val="00C179BC"/>
    <w:rsid w:val="00C17A60"/>
    <w:rsid w:val="00C17B4E"/>
    <w:rsid w:val="00C17B74"/>
    <w:rsid w:val="00C17CC2"/>
    <w:rsid w:val="00C200CD"/>
    <w:rsid w:val="00C20487"/>
    <w:rsid w:val="00C207C4"/>
    <w:rsid w:val="00C20A36"/>
    <w:rsid w:val="00C20D47"/>
    <w:rsid w:val="00C20DA2"/>
    <w:rsid w:val="00C20DBA"/>
    <w:rsid w:val="00C20F07"/>
    <w:rsid w:val="00C217A2"/>
    <w:rsid w:val="00C21990"/>
    <w:rsid w:val="00C21C0D"/>
    <w:rsid w:val="00C21E27"/>
    <w:rsid w:val="00C21E2A"/>
    <w:rsid w:val="00C22061"/>
    <w:rsid w:val="00C22260"/>
    <w:rsid w:val="00C2247C"/>
    <w:rsid w:val="00C225A5"/>
    <w:rsid w:val="00C226BA"/>
    <w:rsid w:val="00C228AD"/>
    <w:rsid w:val="00C22A17"/>
    <w:rsid w:val="00C22B51"/>
    <w:rsid w:val="00C22E86"/>
    <w:rsid w:val="00C231B1"/>
    <w:rsid w:val="00C239C0"/>
    <w:rsid w:val="00C23A92"/>
    <w:rsid w:val="00C24254"/>
    <w:rsid w:val="00C24402"/>
    <w:rsid w:val="00C246F3"/>
    <w:rsid w:val="00C24896"/>
    <w:rsid w:val="00C24BC1"/>
    <w:rsid w:val="00C24E8B"/>
    <w:rsid w:val="00C25241"/>
    <w:rsid w:val="00C252D4"/>
    <w:rsid w:val="00C25745"/>
    <w:rsid w:val="00C259C4"/>
    <w:rsid w:val="00C25AF8"/>
    <w:rsid w:val="00C25BCD"/>
    <w:rsid w:val="00C25CC3"/>
    <w:rsid w:val="00C25D4F"/>
    <w:rsid w:val="00C25D78"/>
    <w:rsid w:val="00C25E05"/>
    <w:rsid w:val="00C25E18"/>
    <w:rsid w:val="00C2606E"/>
    <w:rsid w:val="00C26274"/>
    <w:rsid w:val="00C2640B"/>
    <w:rsid w:val="00C2674D"/>
    <w:rsid w:val="00C26933"/>
    <w:rsid w:val="00C26A9D"/>
    <w:rsid w:val="00C26CD0"/>
    <w:rsid w:val="00C26DA0"/>
    <w:rsid w:val="00C26E4A"/>
    <w:rsid w:val="00C27050"/>
    <w:rsid w:val="00C27065"/>
    <w:rsid w:val="00C27236"/>
    <w:rsid w:val="00C272DD"/>
    <w:rsid w:val="00C27347"/>
    <w:rsid w:val="00C27620"/>
    <w:rsid w:val="00C27A3D"/>
    <w:rsid w:val="00C30186"/>
    <w:rsid w:val="00C3030C"/>
    <w:rsid w:val="00C30514"/>
    <w:rsid w:val="00C30681"/>
    <w:rsid w:val="00C30D72"/>
    <w:rsid w:val="00C30E3E"/>
    <w:rsid w:val="00C30F66"/>
    <w:rsid w:val="00C30F67"/>
    <w:rsid w:val="00C31117"/>
    <w:rsid w:val="00C31132"/>
    <w:rsid w:val="00C3126D"/>
    <w:rsid w:val="00C3128C"/>
    <w:rsid w:val="00C31514"/>
    <w:rsid w:val="00C3167F"/>
    <w:rsid w:val="00C317D2"/>
    <w:rsid w:val="00C31AB9"/>
    <w:rsid w:val="00C31D66"/>
    <w:rsid w:val="00C31D7C"/>
    <w:rsid w:val="00C31E93"/>
    <w:rsid w:val="00C31EDE"/>
    <w:rsid w:val="00C323A9"/>
    <w:rsid w:val="00C32593"/>
    <w:rsid w:val="00C325C2"/>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658"/>
    <w:rsid w:val="00C359B3"/>
    <w:rsid w:val="00C35C5F"/>
    <w:rsid w:val="00C35E2F"/>
    <w:rsid w:val="00C36008"/>
    <w:rsid w:val="00C36208"/>
    <w:rsid w:val="00C3620B"/>
    <w:rsid w:val="00C368A4"/>
    <w:rsid w:val="00C368E0"/>
    <w:rsid w:val="00C36A16"/>
    <w:rsid w:val="00C36A88"/>
    <w:rsid w:val="00C36C6A"/>
    <w:rsid w:val="00C36DDF"/>
    <w:rsid w:val="00C36DFD"/>
    <w:rsid w:val="00C3715F"/>
    <w:rsid w:val="00C3727F"/>
    <w:rsid w:val="00C37474"/>
    <w:rsid w:val="00C37511"/>
    <w:rsid w:val="00C37603"/>
    <w:rsid w:val="00C3766B"/>
    <w:rsid w:val="00C376C4"/>
    <w:rsid w:val="00C3794D"/>
    <w:rsid w:val="00C37E96"/>
    <w:rsid w:val="00C40107"/>
    <w:rsid w:val="00C40110"/>
    <w:rsid w:val="00C4014E"/>
    <w:rsid w:val="00C40324"/>
    <w:rsid w:val="00C4047F"/>
    <w:rsid w:val="00C40A7D"/>
    <w:rsid w:val="00C40E48"/>
    <w:rsid w:val="00C412E9"/>
    <w:rsid w:val="00C41780"/>
    <w:rsid w:val="00C41C1F"/>
    <w:rsid w:val="00C41CEA"/>
    <w:rsid w:val="00C41D75"/>
    <w:rsid w:val="00C41D9C"/>
    <w:rsid w:val="00C41DBD"/>
    <w:rsid w:val="00C41FAA"/>
    <w:rsid w:val="00C422CD"/>
    <w:rsid w:val="00C4242B"/>
    <w:rsid w:val="00C4261A"/>
    <w:rsid w:val="00C4290A"/>
    <w:rsid w:val="00C432F0"/>
    <w:rsid w:val="00C434B7"/>
    <w:rsid w:val="00C43E64"/>
    <w:rsid w:val="00C43EBA"/>
    <w:rsid w:val="00C43FA0"/>
    <w:rsid w:val="00C4402F"/>
    <w:rsid w:val="00C44308"/>
    <w:rsid w:val="00C4470D"/>
    <w:rsid w:val="00C44778"/>
    <w:rsid w:val="00C44C0A"/>
    <w:rsid w:val="00C44CDF"/>
    <w:rsid w:val="00C45307"/>
    <w:rsid w:val="00C45477"/>
    <w:rsid w:val="00C456AD"/>
    <w:rsid w:val="00C456DE"/>
    <w:rsid w:val="00C45A2E"/>
    <w:rsid w:val="00C45C62"/>
    <w:rsid w:val="00C45D09"/>
    <w:rsid w:val="00C45F63"/>
    <w:rsid w:val="00C460B7"/>
    <w:rsid w:val="00C4626D"/>
    <w:rsid w:val="00C4627A"/>
    <w:rsid w:val="00C46334"/>
    <w:rsid w:val="00C463C0"/>
    <w:rsid w:val="00C4646C"/>
    <w:rsid w:val="00C46525"/>
    <w:rsid w:val="00C46BB2"/>
    <w:rsid w:val="00C470EB"/>
    <w:rsid w:val="00C4729F"/>
    <w:rsid w:val="00C475BC"/>
    <w:rsid w:val="00C47B6C"/>
    <w:rsid w:val="00C47F4F"/>
    <w:rsid w:val="00C503C0"/>
    <w:rsid w:val="00C50A3C"/>
    <w:rsid w:val="00C50A52"/>
    <w:rsid w:val="00C50FD4"/>
    <w:rsid w:val="00C514D7"/>
    <w:rsid w:val="00C519E1"/>
    <w:rsid w:val="00C51A1F"/>
    <w:rsid w:val="00C52146"/>
    <w:rsid w:val="00C52162"/>
    <w:rsid w:val="00C522D9"/>
    <w:rsid w:val="00C52A06"/>
    <w:rsid w:val="00C52DDA"/>
    <w:rsid w:val="00C531E1"/>
    <w:rsid w:val="00C5321E"/>
    <w:rsid w:val="00C53338"/>
    <w:rsid w:val="00C5369C"/>
    <w:rsid w:val="00C5384E"/>
    <w:rsid w:val="00C53915"/>
    <w:rsid w:val="00C53B1F"/>
    <w:rsid w:val="00C53D27"/>
    <w:rsid w:val="00C53E9D"/>
    <w:rsid w:val="00C541F0"/>
    <w:rsid w:val="00C54631"/>
    <w:rsid w:val="00C551CD"/>
    <w:rsid w:val="00C55282"/>
    <w:rsid w:val="00C55441"/>
    <w:rsid w:val="00C55641"/>
    <w:rsid w:val="00C558C5"/>
    <w:rsid w:val="00C55BD6"/>
    <w:rsid w:val="00C55C9C"/>
    <w:rsid w:val="00C55EF9"/>
    <w:rsid w:val="00C55F54"/>
    <w:rsid w:val="00C565B9"/>
    <w:rsid w:val="00C5669B"/>
    <w:rsid w:val="00C56720"/>
    <w:rsid w:val="00C567DF"/>
    <w:rsid w:val="00C568B3"/>
    <w:rsid w:val="00C56AB1"/>
    <w:rsid w:val="00C57064"/>
    <w:rsid w:val="00C572E6"/>
    <w:rsid w:val="00C57624"/>
    <w:rsid w:val="00C577FC"/>
    <w:rsid w:val="00C57955"/>
    <w:rsid w:val="00C57A4D"/>
    <w:rsid w:val="00C57B84"/>
    <w:rsid w:val="00C57E84"/>
    <w:rsid w:val="00C57ED4"/>
    <w:rsid w:val="00C57FC8"/>
    <w:rsid w:val="00C60108"/>
    <w:rsid w:val="00C6028F"/>
    <w:rsid w:val="00C6042A"/>
    <w:rsid w:val="00C606EE"/>
    <w:rsid w:val="00C608BA"/>
    <w:rsid w:val="00C60A83"/>
    <w:rsid w:val="00C60B8B"/>
    <w:rsid w:val="00C60C64"/>
    <w:rsid w:val="00C60CD1"/>
    <w:rsid w:val="00C60E00"/>
    <w:rsid w:val="00C611DE"/>
    <w:rsid w:val="00C611E6"/>
    <w:rsid w:val="00C612EB"/>
    <w:rsid w:val="00C619FD"/>
    <w:rsid w:val="00C61A1E"/>
    <w:rsid w:val="00C61AE3"/>
    <w:rsid w:val="00C61B70"/>
    <w:rsid w:val="00C61E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08E"/>
    <w:rsid w:val="00C642BF"/>
    <w:rsid w:val="00C6447D"/>
    <w:rsid w:val="00C64636"/>
    <w:rsid w:val="00C648C7"/>
    <w:rsid w:val="00C64AA9"/>
    <w:rsid w:val="00C64BDF"/>
    <w:rsid w:val="00C64CCD"/>
    <w:rsid w:val="00C64EA5"/>
    <w:rsid w:val="00C64EDD"/>
    <w:rsid w:val="00C65045"/>
    <w:rsid w:val="00C651CD"/>
    <w:rsid w:val="00C653A1"/>
    <w:rsid w:val="00C655B9"/>
    <w:rsid w:val="00C65678"/>
    <w:rsid w:val="00C6581D"/>
    <w:rsid w:val="00C65889"/>
    <w:rsid w:val="00C658AD"/>
    <w:rsid w:val="00C65B5B"/>
    <w:rsid w:val="00C65CF4"/>
    <w:rsid w:val="00C65EAA"/>
    <w:rsid w:val="00C663F2"/>
    <w:rsid w:val="00C66579"/>
    <w:rsid w:val="00C667E7"/>
    <w:rsid w:val="00C66EF2"/>
    <w:rsid w:val="00C66FBB"/>
    <w:rsid w:val="00C671D5"/>
    <w:rsid w:val="00C67A42"/>
    <w:rsid w:val="00C67EE3"/>
    <w:rsid w:val="00C706BC"/>
    <w:rsid w:val="00C70934"/>
    <w:rsid w:val="00C70AC6"/>
    <w:rsid w:val="00C70DC7"/>
    <w:rsid w:val="00C711DF"/>
    <w:rsid w:val="00C71453"/>
    <w:rsid w:val="00C7151D"/>
    <w:rsid w:val="00C71ADB"/>
    <w:rsid w:val="00C71F59"/>
    <w:rsid w:val="00C7202D"/>
    <w:rsid w:val="00C7235C"/>
    <w:rsid w:val="00C726AF"/>
    <w:rsid w:val="00C7278A"/>
    <w:rsid w:val="00C72873"/>
    <w:rsid w:val="00C72D84"/>
    <w:rsid w:val="00C72F38"/>
    <w:rsid w:val="00C7300C"/>
    <w:rsid w:val="00C73287"/>
    <w:rsid w:val="00C73384"/>
    <w:rsid w:val="00C733C0"/>
    <w:rsid w:val="00C7380B"/>
    <w:rsid w:val="00C738BA"/>
    <w:rsid w:val="00C73A3E"/>
    <w:rsid w:val="00C73AB2"/>
    <w:rsid w:val="00C73B4B"/>
    <w:rsid w:val="00C73CBA"/>
    <w:rsid w:val="00C73DB9"/>
    <w:rsid w:val="00C741ED"/>
    <w:rsid w:val="00C742B8"/>
    <w:rsid w:val="00C744AF"/>
    <w:rsid w:val="00C744B6"/>
    <w:rsid w:val="00C74678"/>
    <w:rsid w:val="00C7468C"/>
    <w:rsid w:val="00C7471F"/>
    <w:rsid w:val="00C748C5"/>
    <w:rsid w:val="00C74A34"/>
    <w:rsid w:val="00C74AF0"/>
    <w:rsid w:val="00C74C77"/>
    <w:rsid w:val="00C751B7"/>
    <w:rsid w:val="00C758FA"/>
    <w:rsid w:val="00C76709"/>
    <w:rsid w:val="00C7684C"/>
    <w:rsid w:val="00C76932"/>
    <w:rsid w:val="00C76F8F"/>
    <w:rsid w:val="00C7720E"/>
    <w:rsid w:val="00C77614"/>
    <w:rsid w:val="00C77750"/>
    <w:rsid w:val="00C77826"/>
    <w:rsid w:val="00C8006A"/>
    <w:rsid w:val="00C8009E"/>
    <w:rsid w:val="00C801FE"/>
    <w:rsid w:val="00C80310"/>
    <w:rsid w:val="00C80555"/>
    <w:rsid w:val="00C80C04"/>
    <w:rsid w:val="00C80E4D"/>
    <w:rsid w:val="00C80F07"/>
    <w:rsid w:val="00C810FF"/>
    <w:rsid w:val="00C814C1"/>
    <w:rsid w:val="00C81528"/>
    <w:rsid w:val="00C81644"/>
    <w:rsid w:val="00C81787"/>
    <w:rsid w:val="00C819F1"/>
    <w:rsid w:val="00C81A94"/>
    <w:rsid w:val="00C81E3E"/>
    <w:rsid w:val="00C821E8"/>
    <w:rsid w:val="00C8237F"/>
    <w:rsid w:val="00C824D5"/>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DF0"/>
    <w:rsid w:val="00C83F78"/>
    <w:rsid w:val="00C842A6"/>
    <w:rsid w:val="00C843B1"/>
    <w:rsid w:val="00C8456E"/>
    <w:rsid w:val="00C8466E"/>
    <w:rsid w:val="00C8500F"/>
    <w:rsid w:val="00C85046"/>
    <w:rsid w:val="00C856FB"/>
    <w:rsid w:val="00C857C5"/>
    <w:rsid w:val="00C85977"/>
    <w:rsid w:val="00C859FB"/>
    <w:rsid w:val="00C85C63"/>
    <w:rsid w:val="00C85D9F"/>
    <w:rsid w:val="00C86542"/>
    <w:rsid w:val="00C86D9C"/>
    <w:rsid w:val="00C86DB0"/>
    <w:rsid w:val="00C86DB4"/>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BEF"/>
    <w:rsid w:val="00C90D5B"/>
    <w:rsid w:val="00C90DF8"/>
    <w:rsid w:val="00C90F94"/>
    <w:rsid w:val="00C91090"/>
    <w:rsid w:val="00C91436"/>
    <w:rsid w:val="00C91610"/>
    <w:rsid w:val="00C91721"/>
    <w:rsid w:val="00C9196B"/>
    <w:rsid w:val="00C91AA8"/>
    <w:rsid w:val="00C91B24"/>
    <w:rsid w:val="00C91B9B"/>
    <w:rsid w:val="00C92030"/>
    <w:rsid w:val="00C92031"/>
    <w:rsid w:val="00C926AF"/>
    <w:rsid w:val="00C927AB"/>
    <w:rsid w:val="00C92C5A"/>
    <w:rsid w:val="00C92CDA"/>
    <w:rsid w:val="00C92EF4"/>
    <w:rsid w:val="00C9314A"/>
    <w:rsid w:val="00C93191"/>
    <w:rsid w:val="00C9325F"/>
    <w:rsid w:val="00C93616"/>
    <w:rsid w:val="00C937A5"/>
    <w:rsid w:val="00C937AF"/>
    <w:rsid w:val="00C939B3"/>
    <w:rsid w:val="00C93B7C"/>
    <w:rsid w:val="00C93D62"/>
    <w:rsid w:val="00C941FC"/>
    <w:rsid w:val="00C9425B"/>
    <w:rsid w:val="00C947BC"/>
    <w:rsid w:val="00C947FC"/>
    <w:rsid w:val="00C948E6"/>
    <w:rsid w:val="00C94A3D"/>
    <w:rsid w:val="00C94A76"/>
    <w:rsid w:val="00C94A93"/>
    <w:rsid w:val="00C94F44"/>
    <w:rsid w:val="00C94FE3"/>
    <w:rsid w:val="00C9532E"/>
    <w:rsid w:val="00C95363"/>
    <w:rsid w:val="00C953C4"/>
    <w:rsid w:val="00C95985"/>
    <w:rsid w:val="00C959AA"/>
    <w:rsid w:val="00C96479"/>
    <w:rsid w:val="00C96A09"/>
    <w:rsid w:val="00C96AB9"/>
    <w:rsid w:val="00C96C3B"/>
    <w:rsid w:val="00C96D71"/>
    <w:rsid w:val="00C96E06"/>
    <w:rsid w:val="00C97510"/>
    <w:rsid w:val="00C97877"/>
    <w:rsid w:val="00C97EE2"/>
    <w:rsid w:val="00CA0505"/>
    <w:rsid w:val="00CA06BB"/>
    <w:rsid w:val="00CA0942"/>
    <w:rsid w:val="00CA09CF"/>
    <w:rsid w:val="00CA0E00"/>
    <w:rsid w:val="00CA1229"/>
    <w:rsid w:val="00CA13A3"/>
    <w:rsid w:val="00CA1472"/>
    <w:rsid w:val="00CA171A"/>
    <w:rsid w:val="00CA1A00"/>
    <w:rsid w:val="00CA1BA8"/>
    <w:rsid w:val="00CA2347"/>
    <w:rsid w:val="00CA2543"/>
    <w:rsid w:val="00CA25C3"/>
    <w:rsid w:val="00CA2700"/>
    <w:rsid w:val="00CA289F"/>
    <w:rsid w:val="00CA2F65"/>
    <w:rsid w:val="00CA3239"/>
    <w:rsid w:val="00CA3484"/>
    <w:rsid w:val="00CA34FF"/>
    <w:rsid w:val="00CA398E"/>
    <w:rsid w:val="00CA3B01"/>
    <w:rsid w:val="00CA42E3"/>
    <w:rsid w:val="00CA4337"/>
    <w:rsid w:val="00CA43FC"/>
    <w:rsid w:val="00CA4902"/>
    <w:rsid w:val="00CA495B"/>
    <w:rsid w:val="00CA4A69"/>
    <w:rsid w:val="00CA4CB7"/>
    <w:rsid w:val="00CA4CF5"/>
    <w:rsid w:val="00CA4DA5"/>
    <w:rsid w:val="00CA53C8"/>
    <w:rsid w:val="00CA562B"/>
    <w:rsid w:val="00CA57D3"/>
    <w:rsid w:val="00CA5EBE"/>
    <w:rsid w:val="00CA608C"/>
    <w:rsid w:val="00CA638D"/>
    <w:rsid w:val="00CA63FB"/>
    <w:rsid w:val="00CA679F"/>
    <w:rsid w:val="00CA6944"/>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25F1"/>
    <w:rsid w:val="00CB3161"/>
    <w:rsid w:val="00CB3F45"/>
    <w:rsid w:val="00CB410C"/>
    <w:rsid w:val="00CB413A"/>
    <w:rsid w:val="00CB41B4"/>
    <w:rsid w:val="00CB41F9"/>
    <w:rsid w:val="00CB427D"/>
    <w:rsid w:val="00CB44DE"/>
    <w:rsid w:val="00CB4634"/>
    <w:rsid w:val="00CB499C"/>
    <w:rsid w:val="00CB4D03"/>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0A3"/>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C5D"/>
    <w:rsid w:val="00CC3F96"/>
    <w:rsid w:val="00CC44A3"/>
    <w:rsid w:val="00CC485C"/>
    <w:rsid w:val="00CC4A7C"/>
    <w:rsid w:val="00CC4BD7"/>
    <w:rsid w:val="00CC4D74"/>
    <w:rsid w:val="00CC5008"/>
    <w:rsid w:val="00CC5026"/>
    <w:rsid w:val="00CC50B5"/>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9DB"/>
    <w:rsid w:val="00CD0D7F"/>
    <w:rsid w:val="00CD0DF6"/>
    <w:rsid w:val="00CD10DD"/>
    <w:rsid w:val="00CD10F2"/>
    <w:rsid w:val="00CD139B"/>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52A"/>
    <w:rsid w:val="00CD39AF"/>
    <w:rsid w:val="00CD3B0A"/>
    <w:rsid w:val="00CD3C95"/>
    <w:rsid w:val="00CD42AC"/>
    <w:rsid w:val="00CD438A"/>
    <w:rsid w:val="00CD46BA"/>
    <w:rsid w:val="00CD4931"/>
    <w:rsid w:val="00CD49B9"/>
    <w:rsid w:val="00CD4A2D"/>
    <w:rsid w:val="00CD4D31"/>
    <w:rsid w:val="00CD5165"/>
    <w:rsid w:val="00CD51A6"/>
    <w:rsid w:val="00CD565F"/>
    <w:rsid w:val="00CD5942"/>
    <w:rsid w:val="00CD5B3C"/>
    <w:rsid w:val="00CD5CDB"/>
    <w:rsid w:val="00CD5DDF"/>
    <w:rsid w:val="00CD5E76"/>
    <w:rsid w:val="00CD6056"/>
    <w:rsid w:val="00CD6766"/>
    <w:rsid w:val="00CD67FD"/>
    <w:rsid w:val="00CD69FE"/>
    <w:rsid w:val="00CD6A6D"/>
    <w:rsid w:val="00CD6D5A"/>
    <w:rsid w:val="00CD6D6A"/>
    <w:rsid w:val="00CD6FCD"/>
    <w:rsid w:val="00CD729A"/>
    <w:rsid w:val="00CD7708"/>
    <w:rsid w:val="00CD77DA"/>
    <w:rsid w:val="00CE008F"/>
    <w:rsid w:val="00CE0262"/>
    <w:rsid w:val="00CE042B"/>
    <w:rsid w:val="00CE050C"/>
    <w:rsid w:val="00CE0655"/>
    <w:rsid w:val="00CE06B8"/>
    <w:rsid w:val="00CE0CCD"/>
    <w:rsid w:val="00CE0DAF"/>
    <w:rsid w:val="00CE0DE0"/>
    <w:rsid w:val="00CE0F94"/>
    <w:rsid w:val="00CE10CF"/>
    <w:rsid w:val="00CE14B2"/>
    <w:rsid w:val="00CE16D1"/>
    <w:rsid w:val="00CE17D8"/>
    <w:rsid w:val="00CE1964"/>
    <w:rsid w:val="00CE2368"/>
    <w:rsid w:val="00CE253D"/>
    <w:rsid w:val="00CE2E77"/>
    <w:rsid w:val="00CE3042"/>
    <w:rsid w:val="00CE30F9"/>
    <w:rsid w:val="00CE31A5"/>
    <w:rsid w:val="00CE32CE"/>
    <w:rsid w:val="00CE333C"/>
    <w:rsid w:val="00CE36DA"/>
    <w:rsid w:val="00CE373D"/>
    <w:rsid w:val="00CE3959"/>
    <w:rsid w:val="00CE39D2"/>
    <w:rsid w:val="00CE3C42"/>
    <w:rsid w:val="00CE3D3F"/>
    <w:rsid w:val="00CE3FFE"/>
    <w:rsid w:val="00CE4022"/>
    <w:rsid w:val="00CE45CF"/>
    <w:rsid w:val="00CE4922"/>
    <w:rsid w:val="00CE4AB7"/>
    <w:rsid w:val="00CE5447"/>
    <w:rsid w:val="00CE54E8"/>
    <w:rsid w:val="00CE586F"/>
    <w:rsid w:val="00CE587D"/>
    <w:rsid w:val="00CE5A35"/>
    <w:rsid w:val="00CE5AC3"/>
    <w:rsid w:val="00CE5BA2"/>
    <w:rsid w:val="00CE5D4C"/>
    <w:rsid w:val="00CE5E2B"/>
    <w:rsid w:val="00CE6335"/>
    <w:rsid w:val="00CE6427"/>
    <w:rsid w:val="00CE64D7"/>
    <w:rsid w:val="00CE682E"/>
    <w:rsid w:val="00CE6A26"/>
    <w:rsid w:val="00CE6A72"/>
    <w:rsid w:val="00CE6CA3"/>
    <w:rsid w:val="00CE6D11"/>
    <w:rsid w:val="00CE7045"/>
    <w:rsid w:val="00CE722F"/>
    <w:rsid w:val="00CE77EC"/>
    <w:rsid w:val="00CE7962"/>
    <w:rsid w:val="00CE7CCF"/>
    <w:rsid w:val="00CE7CDD"/>
    <w:rsid w:val="00CE7D31"/>
    <w:rsid w:val="00CE7EA1"/>
    <w:rsid w:val="00CE7FBF"/>
    <w:rsid w:val="00CF0030"/>
    <w:rsid w:val="00CF03E1"/>
    <w:rsid w:val="00CF0576"/>
    <w:rsid w:val="00CF0E83"/>
    <w:rsid w:val="00CF0FF3"/>
    <w:rsid w:val="00CF12EE"/>
    <w:rsid w:val="00CF139D"/>
    <w:rsid w:val="00CF1549"/>
    <w:rsid w:val="00CF19F8"/>
    <w:rsid w:val="00CF1A28"/>
    <w:rsid w:val="00CF1CF5"/>
    <w:rsid w:val="00CF2059"/>
    <w:rsid w:val="00CF230C"/>
    <w:rsid w:val="00CF2946"/>
    <w:rsid w:val="00CF29D4"/>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55"/>
    <w:rsid w:val="00CF4399"/>
    <w:rsid w:val="00CF4650"/>
    <w:rsid w:val="00CF48AA"/>
    <w:rsid w:val="00CF48D3"/>
    <w:rsid w:val="00CF49F0"/>
    <w:rsid w:val="00CF519E"/>
    <w:rsid w:val="00CF51B3"/>
    <w:rsid w:val="00CF52B2"/>
    <w:rsid w:val="00CF53BE"/>
    <w:rsid w:val="00CF55E0"/>
    <w:rsid w:val="00CF5983"/>
    <w:rsid w:val="00CF59BE"/>
    <w:rsid w:val="00CF5C9A"/>
    <w:rsid w:val="00CF69DA"/>
    <w:rsid w:val="00CF69FC"/>
    <w:rsid w:val="00CF6DA5"/>
    <w:rsid w:val="00CF6EAE"/>
    <w:rsid w:val="00CF6EDC"/>
    <w:rsid w:val="00CF7108"/>
    <w:rsid w:val="00CF71B7"/>
    <w:rsid w:val="00CF73CC"/>
    <w:rsid w:val="00CF74A3"/>
    <w:rsid w:val="00CF7663"/>
    <w:rsid w:val="00CF782E"/>
    <w:rsid w:val="00CF7B55"/>
    <w:rsid w:val="00CF7E99"/>
    <w:rsid w:val="00CF7F3D"/>
    <w:rsid w:val="00CF7FEF"/>
    <w:rsid w:val="00D008AD"/>
    <w:rsid w:val="00D009B8"/>
    <w:rsid w:val="00D00A06"/>
    <w:rsid w:val="00D00AA6"/>
    <w:rsid w:val="00D00B3E"/>
    <w:rsid w:val="00D00BFF"/>
    <w:rsid w:val="00D00D4A"/>
    <w:rsid w:val="00D0111D"/>
    <w:rsid w:val="00D01231"/>
    <w:rsid w:val="00D0133B"/>
    <w:rsid w:val="00D0141A"/>
    <w:rsid w:val="00D0159A"/>
    <w:rsid w:val="00D01C92"/>
    <w:rsid w:val="00D01ED8"/>
    <w:rsid w:val="00D02093"/>
    <w:rsid w:val="00D02151"/>
    <w:rsid w:val="00D021AA"/>
    <w:rsid w:val="00D029DB"/>
    <w:rsid w:val="00D02C71"/>
    <w:rsid w:val="00D03356"/>
    <w:rsid w:val="00D036D2"/>
    <w:rsid w:val="00D03793"/>
    <w:rsid w:val="00D03A66"/>
    <w:rsid w:val="00D03F34"/>
    <w:rsid w:val="00D040BB"/>
    <w:rsid w:val="00D0413E"/>
    <w:rsid w:val="00D048B4"/>
    <w:rsid w:val="00D048C4"/>
    <w:rsid w:val="00D04AFA"/>
    <w:rsid w:val="00D04DBD"/>
    <w:rsid w:val="00D0512B"/>
    <w:rsid w:val="00D052CD"/>
    <w:rsid w:val="00D05352"/>
    <w:rsid w:val="00D0551B"/>
    <w:rsid w:val="00D0564C"/>
    <w:rsid w:val="00D056BC"/>
    <w:rsid w:val="00D05C88"/>
    <w:rsid w:val="00D0600F"/>
    <w:rsid w:val="00D060EA"/>
    <w:rsid w:val="00D06452"/>
    <w:rsid w:val="00D06496"/>
    <w:rsid w:val="00D064A3"/>
    <w:rsid w:val="00D06ACF"/>
    <w:rsid w:val="00D06EAB"/>
    <w:rsid w:val="00D06F9A"/>
    <w:rsid w:val="00D070E5"/>
    <w:rsid w:val="00D07272"/>
    <w:rsid w:val="00D072E6"/>
    <w:rsid w:val="00D07855"/>
    <w:rsid w:val="00D07A14"/>
    <w:rsid w:val="00D07D2D"/>
    <w:rsid w:val="00D106BC"/>
    <w:rsid w:val="00D10701"/>
    <w:rsid w:val="00D10A2D"/>
    <w:rsid w:val="00D10C2F"/>
    <w:rsid w:val="00D10C7F"/>
    <w:rsid w:val="00D11964"/>
    <w:rsid w:val="00D11DB9"/>
    <w:rsid w:val="00D11EAE"/>
    <w:rsid w:val="00D1228B"/>
    <w:rsid w:val="00D12434"/>
    <w:rsid w:val="00D12723"/>
    <w:rsid w:val="00D129DE"/>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4B3"/>
    <w:rsid w:val="00D16AF5"/>
    <w:rsid w:val="00D16B76"/>
    <w:rsid w:val="00D16DCC"/>
    <w:rsid w:val="00D16E68"/>
    <w:rsid w:val="00D171FB"/>
    <w:rsid w:val="00D1738F"/>
    <w:rsid w:val="00D176FE"/>
    <w:rsid w:val="00D1774F"/>
    <w:rsid w:val="00D177F8"/>
    <w:rsid w:val="00D202EE"/>
    <w:rsid w:val="00D20462"/>
    <w:rsid w:val="00D2059B"/>
    <w:rsid w:val="00D20AA8"/>
    <w:rsid w:val="00D20ADB"/>
    <w:rsid w:val="00D20B47"/>
    <w:rsid w:val="00D20B75"/>
    <w:rsid w:val="00D20E48"/>
    <w:rsid w:val="00D20F19"/>
    <w:rsid w:val="00D20FFF"/>
    <w:rsid w:val="00D21321"/>
    <w:rsid w:val="00D213DE"/>
    <w:rsid w:val="00D21402"/>
    <w:rsid w:val="00D215D6"/>
    <w:rsid w:val="00D21669"/>
    <w:rsid w:val="00D216A4"/>
    <w:rsid w:val="00D21C6E"/>
    <w:rsid w:val="00D21F0A"/>
    <w:rsid w:val="00D21F5F"/>
    <w:rsid w:val="00D21FA6"/>
    <w:rsid w:val="00D2203B"/>
    <w:rsid w:val="00D220B8"/>
    <w:rsid w:val="00D223F5"/>
    <w:rsid w:val="00D228AF"/>
    <w:rsid w:val="00D22AC3"/>
    <w:rsid w:val="00D22D56"/>
    <w:rsid w:val="00D22E3F"/>
    <w:rsid w:val="00D22E78"/>
    <w:rsid w:val="00D22FC3"/>
    <w:rsid w:val="00D23096"/>
    <w:rsid w:val="00D230F1"/>
    <w:rsid w:val="00D231A0"/>
    <w:rsid w:val="00D234D3"/>
    <w:rsid w:val="00D2397E"/>
    <w:rsid w:val="00D23DAF"/>
    <w:rsid w:val="00D23F37"/>
    <w:rsid w:val="00D244A1"/>
    <w:rsid w:val="00D24723"/>
    <w:rsid w:val="00D24795"/>
    <w:rsid w:val="00D248C5"/>
    <w:rsid w:val="00D24D7F"/>
    <w:rsid w:val="00D25360"/>
    <w:rsid w:val="00D2558B"/>
    <w:rsid w:val="00D256DC"/>
    <w:rsid w:val="00D25776"/>
    <w:rsid w:val="00D25A26"/>
    <w:rsid w:val="00D25BCE"/>
    <w:rsid w:val="00D25CA9"/>
    <w:rsid w:val="00D26743"/>
    <w:rsid w:val="00D26BBE"/>
    <w:rsid w:val="00D26DF9"/>
    <w:rsid w:val="00D26EDF"/>
    <w:rsid w:val="00D26F42"/>
    <w:rsid w:val="00D26FEE"/>
    <w:rsid w:val="00D278F0"/>
    <w:rsid w:val="00D2797C"/>
    <w:rsid w:val="00D27BD0"/>
    <w:rsid w:val="00D3059F"/>
    <w:rsid w:val="00D307FD"/>
    <w:rsid w:val="00D30937"/>
    <w:rsid w:val="00D3099C"/>
    <w:rsid w:val="00D30BC4"/>
    <w:rsid w:val="00D30F0A"/>
    <w:rsid w:val="00D30FD3"/>
    <w:rsid w:val="00D30FF3"/>
    <w:rsid w:val="00D31117"/>
    <w:rsid w:val="00D31655"/>
    <w:rsid w:val="00D3171D"/>
    <w:rsid w:val="00D318EA"/>
    <w:rsid w:val="00D31C7A"/>
    <w:rsid w:val="00D31CD5"/>
    <w:rsid w:val="00D31EE7"/>
    <w:rsid w:val="00D320E8"/>
    <w:rsid w:val="00D32365"/>
    <w:rsid w:val="00D323ED"/>
    <w:rsid w:val="00D32433"/>
    <w:rsid w:val="00D3243D"/>
    <w:rsid w:val="00D326FC"/>
    <w:rsid w:val="00D32863"/>
    <w:rsid w:val="00D32B6F"/>
    <w:rsid w:val="00D3306C"/>
    <w:rsid w:val="00D330C7"/>
    <w:rsid w:val="00D330EB"/>
    <w:rsid w:val="00D33180"/>
    <w:rsid w:val="00D332C9"/>
    <w:rsid w:val="00D3351E"/>
    <w:rsid w:val="00D33DAB"/>
    <w:rsid w:val="00D343B8"/>
    <w:rsid w:val="00D345A5"/>
    <w:rsid w:val="00D346C5"/>
    <w:rsid w:val="00D35189"/>
    <w:rsid w:val="00D356FD"/>
    <w:rsid w:val="00D359A8"/>
    <w:rsid w:val="00D35F70"/>
    <w:rsid w:val="00D362FB"/>
    <w:rsid w:val="00D36422"/>
    <w:rsid w:val="00D36628"/>
    <w:rsid w:val="00D3663D"/>
    <w:rsid w:val="00D3672E"/>
    <w:rsid w:val="00D367A5"/>
    <w:rsid w:val="00D3695D"/>
    <w:rsid w:val="00D36B44"/>
    <w:rsid w:val="00D36C40"/>
    <w:rsid w:val="00D36DA5"/>
    <w:rsid w:val="00D3719D"/>
    <w:rsid w:val="00D373EA"/>
    <w:rsid w:val="00D3768A"/>
    <w:rsid w:val="00D37BB6"/>
    <w:rsid w:val="00D406D6"/>
    <w:rsid w:val="00D40B2D"/>
    <w:rsid w:val="00D40B8E"/>
    <w:rsid w:val="00D40EAD"/>
    <w:rsid w:val="00D41262"/>
    <w:rsid w:val="00D418EA"/>
    <w:rsid w:val="00D41BE5"/>
    <w:rsid w:val="00D41F5F"/>
    <w:rsid w:val="00D42105"/>
    <w:rsid w:val="00D424F2"/>
    <w:rsid w:val="00D4262B"/>
    <w:rsid w:val="00D42AA2"/>
    <w:rsid w:val="00D42B2E"/>
    <w:rsid w:val="00D42BAC"/>
    <w:rsid w:val="00D42BB9"/>
    <w:rsid w:val="00D434F1"/>
    <w:rsid w:val="00D43ADD"/>
    <w:rsid w:val="00D44794"/>
    <w:rsid w:val="00D44CE6"/>
    <w:rsid w:val="00D44ED3"/>
    <w:rsid w:val="00D450C5"/>
    <w:rsid w:val="00D46222"/>
    <w:rsid w:val="00D4632A"/>
    <w:rsid w:val="00D46448"/>
    <w:rsid w:val="00D46555"/>
    <w:rsid w:val="00D46559"/>
    <w:rsid w:val="00D465A4"/>
    <w:rsid w:val="00D466A6"/>
    <w:rsid w:val="00D4692B"/>
    <w:rsid w:val="00D4697D"/>
    <w:rsid w:val="00D4698B"/>
    <w:rsid w:val="00D46ABA"/>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0E49"/>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779"/>
    <w:rsid w:val="00D55826"/>
    <w:rsid w:val="00D55993"/>
    <w:rsid w:val="00D55AAA"/>
    <w:rsid w:val="00D55BE4"/>
    <w:rsid w:val="00D55C11"/>
    <w:rsid w:val="00D55FCA"/>
    <w:rsid w:val="00D5603E"/>
    <w:rsid w:val="00D561F5"/>
    <w:rsid w:val="00D56526"/>
    <w:rsid w:val="00D566C5"/>
    <w:rsid w:val="00D56C36"/>
    <w:rsid w:val="00D56D0C"/>
    <w:rsid w:val="00D56DA7"/>
    <w:rsid w:val="00D56F08"/>
    <w:rsid w:val="00D57024"/>
    <w:rsid w:val="00D57367"/>
    <w:rsid w:val="00D57912"/>
    <w:rsid w:val="00D57A2A"/>
    <w:rsid w:val="00D57C1F"/>
    <w:rsid w:val="00D60090"/>
    <w:rsid w:val="00D601EC"/>
    <w:rsid w:val="00D602F4"/>
    <w:rsid w:val="00D605C7"/>
    <w:rsid w:val="00D606BB"/>
    <w:rsid w:val="00D6077D"/>
    <w:rsid w:val="00D60C12"/>
    <w:rsid w:val="00D60E7F"/>
    <w:rsid w:val="00D60F64"/>
    <w:rsid w:val="00D60FEC"/>
    <w:rsid w:val="00D611DB"/>
    <w:rsid w:val="00D61253"/>
    <w:rsid w:val="00D61548"/>
    <w:rsid w:val="00D6161F"/>
    <w:rsid w:val="00D61C10"/>
    <w:rsid w:val="00D61DC9"/>
    <w:rsid w:val="00D62002"/>
    <w:rsid w:val="00D6220A"/>
    <w:rsid w:val="00D6222F"/>
    <w:rsid w:val="00D6235B"/>
    <w:rsid w:val="00D624C1"/>
    <w:rsid w:val="00D625F8"/>
    <w:rsid w:val="00D6262E"/>
    <w:rsid w:val="00D628E5"/>
    <w:rsid w:val="00D62B9A"/>
    <w:rsid w:val="00D62E3C"/>
    <w:rsid w:val="00D62E96"/>
    <w:rsid w:val="00D62E9F"/>
    <w:rsid w:val="00D63051"/>
    <w:rsid w:val="00D63811"/>
    <w:rsid w:val="00D638CD"/>
    <w:rsid w:val="00D638E2"/>
    <w:rsid w:val="00D63A56"/>
    <w:rsid w:val="00D63C13"/>
    <w:rsid w:val="00D63C40"/>
    <w:rsid w:val="00D63F6B"/>
    <w:rsid w:val="00D64169"/>
    <w:rsid w:val="00D641FC"/>
    <w:rsid w:val="00D642CE"/>
    <w:rsid w:val="00D642EB"/>
    <w:rsid w:val="00D6476E"/>
    <w:rsid w:val="00D64788"/>
    <w:rsid w:val="00D64AC8"/>
    <w:rsid w:val="00D64BF7"/>
    <w:rsid w:val="00D64E7F"/>
    <w:rsid w:val="00D65697"/>
    <w:rsid w:val="00D65707"/>
    <w:rsid w:val="00D657C1"/>
    <w:rsid w:val="00D661CB"/>
    <w:rsid w:val="00D664E4"/>
    <w:rsid w:val="00D66609"/>
    <w:rsid w:val="00D6663E"/>
    <w:rsid w:val="00D66641"/>
    <w:rsid w:val="00D667B2"/>
    <w:rsid w:val="00D668D3"/>
    <w:rsid w:val="00D6695D"/>
    <w:rsid w:val="00D66AD1"/>
    <w:rsid w:val="00D66B32"/>
    <w:rsid w:val="00D66DE1"/>
    <w:rsid w:val="00D67558"/>
    <w:rsid w:val="00D677A1"/>
    <w:rsid w:val="00D67845"/>
    <w:rsid w:val="00D678F2"/>
    <w:rsid w:val="00D67A28"/>
    <w:rsid w:val="00D67A38"/>
    <w:rsid w:val="00D67C67"/>
    <w:rsid w:val="00D67E0B"/>
    <w:rsid w:val="00D67E42"/>
    <w:rsid w:val="00D702FB"/>
    <w:rsid w:val="00D70511"/>
    <w:rsid w:val="00D7073C"/>
    <w:rsid w:val="00D70836"/>
    <w:rsid w:val="00D70870"/>
    <w:rsid w:val="00D709A7"/>
    <w:rsid w:val="00D70F26"/>
    <w:rsid w:val="00D71094"/>
    <w:rsid w:val="00D71633"/>
    <w:rsid w:val="00D716EE"/>
    <w:rsid w:val="00D71722"/>
    <w:rsid w:val="00D718F5"/>
    <w:rsid w:val="00D7190D"/>
    <w:rsid w:val="00D71F2F"/>
    <w:rsid w:val="00D71F96"/>
    <w:rsid w:val="00D721F9"/>
    <w:rsid w:val="00D72360"/>
    <w:rsid w:val="00D726FC"/>
    <w:rsid w:val="00D72A85"/>
    <w:rsid w:val="00D72B56"/>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26"/>
    <w:rsid w:val="00D75156"/>
    <w:rsid w:val="00D75376"/>
    <w:rsid w:val="00D753B2"/>
    <w:rsid w:val="00D753C1"/>
    <w:rsid w:val="00D75461"/>
    <w:rsid w:val="00D7551A"/>
    <w:rsid w:val="00D7590B"/>
    <w:rsid w:val="00D76332"/>
    <w:rsid w:val="00D76340"/>
    <w:rsid w:val="00D76484"/>
    <w:rsid w:val="00D77524"/>
    <w:rsid w:val="00D776CF"/>
    <w:rsid w:val="00D77935"/>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63"/>
    <w:rsid w:val="00D845BB"/>
    <w:rsid w:val="00D84893"/>
    <w:rsid w:val="00D849B8"/>
    <w:rsid w:val="00D84AC0"/>
    <w:rsid w:val="00D84CAC"/>
    <w:rsid w:val="00D85123"/>
    <w:rsid w:val="00D85261"/>
    <w:rsid w:val="00D85428"/>
    <w:rsid w:val="00D85C7E"/>
    <w:rsid w:val="00D862BD"/>
    <w:rsid w:val="00D866C6"/>
    <w:rsid w:val="00D867CF"/>
    <w:rsid w:val="00D86D1C"/>
    <w:rsid w:val="00D871DA"/>
    <w:rsid w:val="00D874B3"/>
    <w:rsid w:val="00D875AD"/>
    <w:rsid w:val="00D87B98"/>
    <w:rsid w:val="00D87B99"/>
    <w:rsid w:val="00D87E42"/>
    <w:rsid w:val="00D87EE8"/>
    <w:rsid w:val="00D90075"/>
    <w:rsid w:val="00D900F8"/>
    <w:rsid w:val="00D907FA"/>
    <w:rsid w:val="00D90A4C"/>
    <w:rsid w:val="00D90BA0"/>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486"/>
    <w:rsid w:val="00D9390E"/>
    <w:rsid w:val="00D939C4"/>
    <w:rsid w:val="00D93A20"/>
    <w:rsid w:val="00D93D04"/>
    <w:rsid w:val="00D93F94"/>
    <w:rsid w:val="00D93FBB"/>
    <w:rsid w:val="00D93FEB"/>
    <w:rsid w:val="00D94849"/>
    <w:rsid w:val="00D94D31"/>
    <w:rsid w:val="00D94D80"/>
    <w:rsid w:val="00D94E6C"/>
    <w:rsid w:val="00D94E76"/>
    <w:rsid w:val="00D94F4A"/>
    <w:rsid w:val="00D953BD"/>
    <w:rsid w:val="00D95657"/>
    <w:rsid w:val="00D9577C"/>
    <w:rsid w:val="00D9580B"/>
    <w:rsid w:val="00D958A8"/>
    <w:rsid w:val="00D959D5"/>
    <w:rsid w:val="00D95B94"/>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47B"/>
    <w:rsid w:val="00D97861"/>
    <w:rsid w:val="00D979E9"/>
    <w:rsid w:val="00D97E3E"/>
    <w:rsid w:val="00D97FFE"/>
    <w:rsid w:val="00DA03F4"/>
    <w:rsid w:val="00DA055A"/>
    <w:rsid w:val="00DA0561"/>
    <w:rsid w:val="00DA0837"/>
    <w:rsid w:val="00DA0884"/>
    <w:rsid w:val="00DA08D2"/>
    <w:rsid w:val="00DA0A40"/>
    <w:rsid w:val="00DA0BFB"/>
    <w:rsid w:val="00DA0E59"/>
    <w:rsid w:val="00DA1037"/>
    <w:rsid w:val="00DA11C1"/>
    <w:rsid w:val="00DA1B70"/>
    <w:rsid w:val="00DA1C8C"/>
    <w:rsid w:val="00DA2277"/>
    <w:rsid w:val="00DA22B9"/>
    <w:rsid w:val="00DA235A"/>
    <w:rsid w:val="00DA2400"/>
    <w:rsid w:val="00DA251D"/>
    <w:rsid w:val="00DA2576"/>
    <w:rsid w:val="00DA2A66"/>
    <w:rsid w:val="00DA2D8B"/>
    <w:rsid w:val="00DA2E71"/>
    <w:rsid w:val="00DA2E84"/>
    <w:rsid w:val="00DA3606"/>
    <w:rsid w:val="00DA36D9"/>
    <w:rsid w:val="00DA38D8"/>
    <w:rsid w:val="00DA3C06"/>
    <w:rsid w:val="00DA3FBC"/>
    <w:rsid w:val="00DA4029"/>
    <w:rsid w:val="00DA408B"/>
    <w:rsid w:val="00DA41F8"/>
    <w:rsid w:val="00DA4378"/>
    <w:rsid w:val="00DA48D6"/>
    <w:rsid w:val="00DA49C6"/>
    <w:rsid w:val="00DA4D91"/>
    <w:rsid w:val="00DA4E69"/>
    <w:rsid w:val="00DA5036"/>
    <w:rsid w:val="00DA594E"/>
    <w:rsid w:val="00DA5DAE"/>
    <w:rsid w:val="00DA5FAB"/>
    <w:rsid w:val="00DA61F9"/>
    <w:rsid w:val="00DA632E"/>
    <w:rsid w:val="00DA6581"/>
    <w:rsid w:val="00DA688B"/>
    <w:rsid w:val="00DA69EC"/>
    <w:rsid w:val="00DA6AF9"/>
    <w:rsid w:val="00DA6C35"/>
    <w:rsid w:val="00DA6E4D"/>
    <w:rsid w:val="00DA71A9"/>
    <w:rsid w:val="00DA720D"/>
    <w:rsid w:val="00DA727A"/>
    <w:rsid w:val="00DA757A"/>
    <w:rsid w:val="00DA792E"/>
    <w:rsid w:val="00DA7C5F"/>
    <w:rsid w:val="00DA7D01"/>
    <w:rsid w:val="00DA7E5E"/>
    <w:rsid w:val="00DA7EA4"/>
    <w:rsid w:val="00DB0437"/>
    <w:rsid w:val="00DB0559"/>
    <w:rsid w:val="00DB0739"/>
    <w:rsid w:val="00DB120C"/>
    <w:rsid w:val="00DB1308"/>
    <w:rsid w:val="00DB1A7E"/>
    <w:rsid w:val="00DB1E8A"/>
    <w:rsid w:val="00DB1FD0"/>
    <w:rsid w:val="00DB28CE"/>
    <w:rsid w:val="00DB2BB8"/>
    <w:rsid w:val="00DB2CDB"/>
    <w:rsid w:val="00DB32CC"/>
    <w:rsid w:val="00DB3619"/>
    <w:rsid w:val="00DB3D90"/>
    <w:rsid w:val="00DB3DEF"/>
    <w:rsid w:val="00DB3F2E"/>
    <w:rsid w:val="00DB40AE"/>
    <w:rsid w:val="00DB4190"/>
    <w:rsid w:val="00DB437A"/>
    <w:rsid w:val="00DB43B0"/>
    <w:rsid w:val="00DB45A6"/>
    <w:rsid w:val="00DB470A"/>
    <w:rsid w:val="00DB4E0E"/>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076"/>
    <w:rsid w:val="00DC022D"/>
    <w:rsid w:val="00DC02D5"/>
    <w:rsid w:val="00DC070B"/>
    <w:rsid w:val="00DC09D2"/>
    <w:rsid w:val="00DC0BA5"/>
    <w:rsid w:val="00DC0D33"/>
    <w:rsid w:val="00DC1110"/>
    <w:rsid w:val="00DC1268"/>
    <w:rsid w:val="00DC1354"/>
    <w:rsid w:val="00DC1437"/>
    <w:rsid w:val="00DC1529"/>
    <w:rsid w:val="00DC15CF"/>
    <w:rsid w:val="00DC1620"/>
    <w:rsid w:val="00DC17F9"/>
    <w:rsid w:val="00DC1BF7"/>
    <w:rsid w:val="00DC1C83"/>
    <w:rsid w:val="00DC259C"/>
    <w:rsid w:val="00DC25CD"/>
    <w:rsid w:val="00DC2E46"/>
    <w:rsid w:val="00DC3016"/>
    <w:rsid w:val="00DC3113"/>
    <w:rsid w:val="00DC3418"/>
    <w:rsid w:val="00DC3732"/>
    <w:rsid w:val="00DC40EC"/>
    <w:rsid w:val="00DC44F6"/>
    <w:rsid w:val="00DC4AA9"/>
    <w:rsid w:val="00DC5218"/>
    <w:rsid w:val="00DC5313"/>
    <w:rsid w:val="00DC53A2"/>
    <w:rsid w:val="00DC5E05"/>
    <w:rsid w:val="00DC600A"/>
    <w:rsid w:val="00DC625C"/>
    <w:rsid w:val="00DC6355"/>
    <w:rsid w:val="00DC65FC"/>
    <w:rsid w:val="00DC6782"/>
    <w:rsid w:val="00DC695D"/>
    <w:rsid w:val="00DC6C0E"/>
    <w:rsid w:val="00DC6D45"/>
    <w:rsid w:val="00DC6F8D"/>
    <w:rsid w:val="00DC7054"/>
    <w:rsid w:val="00DC71EB"/>
    <w:rsid w:val="00DC736F"/>
    <w:rsid w:val="00DC73C6"/>
    <w:rsid w:val="00DC75B3"/>
    <w:rsid w:val="00DC7E0F"/>
    <w:rsid w:val="00DC7F2C"/>
    <w:rsid w:val="00DD02C8"/>
    <w:rsid w:val="00DD02FE"/>
    <w:rsid w:val="00DD069D"/>
    <w:rsid w:val="00DD074D"/>
    <w:rsid w:val="00DD0A5D"/>
    <w:rsid w:val="00DD0CC5"/>
    <w:rsid w:val="00DD0EED"/>
    <w:rsid w:val="00DD0F52"/>
    <w:rsid w:val="00DD1010"/>
    <w:rsid w:val="00DD10F3"/>
    <w:rsid w:val="00DD12A8"/>
    <w:rsid w:val="00DD179D"/>
    <w:rsid w:val="00DD1972"/>
    <w:rsid w:val="00DD1E43"/>
    <w:rsid w:val="00DD1E44"/>
    <w:rsid w:val="00DD1F82"/>
    <w:rsid w:val="00DD21F7"/>
    <w:rsid w:val="00DD2411"/>
    <w:rsid w:val="00DD24D7"/>
    <w:rsid w:val="00DD2579"/>
    <w:rsid w:val="00DD2A80"/>
    <w:rsid w:val="00DD3097"/>
    <w:rsid w:val="00DD320A"/>
    <w:rsid w:val="00DD35F4"/>
    <w:rsid w:val="00DD3696"/>
    <w:rsid w:val="00DD41AF"/>
    <w:rsid w:val="00DD44E6"/>
    <w:rsid w:val="00DD47DD"/>
    <w:rsid w:val="00DD4BE3"/>
    <w:rsid w:val="00DD4C01"/>
    <w:rsid w:val="00DD4DDC"/>
    <w:rsid w:val="00DD51BE"/>
    <w:rsid w:val="00DD5284"/>
    <w:rsid w:val="00DD543E"/>
    <w:rsid w:val="00DD56DA"/>
    <w:rsid w:val="00DD5744"/>
    <w:rsid w:val="00DD575F"/>
    <w:rsid w:val="00DD57AF"/>
    <w:rsid w:val="00DD585F"/>
    <w:rsid w:val="00DD5A69"/>
    <w:rsid w:val="00DD5E0A"/>
    <w:rsid w:val="00DD6454"/>
    <w:rsid w:val="00DD674C"/>
    <w:rsid w:val="00DD6926"/>
    <w:rsid w:val="00DD6B51"/>
    <w:rsid w:val="00DD6D32"/>
    <w:rsid w:val="00DD6D64"/>
    <w:rsid w:val="00DD6E8A"/>
    <w:rsid w:val="00DD702A"/>
    <w:rsid w:val="00DD727F"/>
    <w:rsid w:val="00DD738B"/>
    <w:rsid w:val="00DD7709"/>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32A"/>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55A"/>
    <w:rsid w:val="00DE368D"/>
    <w:rsid w:val="00DE378B"/>
    <w:rsid w:val="00DE3A54"/>
    <w:rsid w:val="00DE40E6"/>
    <w:rsid w:val="00DE436C"/>
    <w:rsid w:val="00DE472C"/>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565"/>
    <w:rsid w:val="00DE7A9D"/>
    <w:rsid w:val="00DE7DF0"/>
    <w:rsid w:val="00DE7E52"/>
    <w:rsid w:val="00DE7FC8"/>
    <w:rsid w:val="00DF015F"/>
    <w:rsid w:val="00DF04C3"/>
    <w:rsid w:val="00DF0640"/>
    <w:rsid w:val="00DF0BFA"/>
    <w:rsid w:val="00DF0E29"/>
    <w:rsid w:val="00DF1300"/>
    <w:rsid w:val="00DF14E8"/>
    <w:rsid w:val="00DF1AD5"/>
    <w:rsid w:val="00DF1CF6"/>
    <w:rsid w:val="00DF1EBA"/>
    <w:rsid w:val="00DF1EE6"/>
    <w:rsid w:val="00DF22E6"/>
    <w:rsid w:val="00DF2DAC"/>
    <w:rsid w:val="00DF2DF2"/>
    <w:rsid w:val="00DF3165"/>
    <w:rsid w:val="00DF3251"/>
    <w:rsid w:val="00DF38B0"/>
    <w:rsid w:val="00DF3ABF"/>
    <w:rsid w:val="00DF3BC4"/>
    <w:rsid w:val="00DF3F0E"/>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5A8"/>
    <w:rsid w:val="00E008A3"/>
    <w:rsid w:val="00E00A9C"/>
    <w:rsid w:val="00E00C8C"/>
    <w:rsid w:val="00E00F5E"/>
    <w:rsid w:val="00E01010"/>
    <w:rsid w:val="00E013B6"/>
    <w:rsid w:val="00E01A40"/>
    <w:rsid w:val="00E023E1"/>
    <w:rsid w:val="00E02535"/>
    <w:rsid w:val="00E025C0"/>
    <w:rsid w:val="00E027B8"/>
    <w:rsid w:val="00E029EA"/>
    <w:rsid w:val="00E02A17"/>
    <w:rsid w:val="00E02A60"/>
    <w:rsid w:val="00E02B76"/>
    <w:rsid w:val="00E02D12"/>
    <w:rsid w:val="00E02F3C"/>
    <w:rsid w:val="00E034CF"/>
    <w:rsid w:val="00E037F4"/>
    <w:rsid w:val="00E03BD7"/>
    <w:rsid w:val="00E03E63"/>
    <w:rsid w:val="00E03EC5"/>
    <w:rsid w:val="00E03F24"/>
    <w:rsid w:val="00E04547"/>
    <w:rsid w:val="00E045C5"/>
    <w:rsid w:val="00E04BC5"/>
    <w:rsid w:val="00E04C9E"/>
    <w:rsid w:val="00E04EF2"/>
    <w:rsid w:val="00E04F8D"/>
    <w:rsid w:val="00E05077"/>
    <w:rsid w:val="00E0515A"/>
    <w:rsid w:val="00E05262"/>
    <w:rsid w:val="00E05620"/>
    <w:rsid w:val="00E056E1"/>
    <w:rsid w:val="00E056FB"/>
    <w:rsid w:val="00E05B0D"/>
    <w:rsid w:val="00E05BC2"/>
    <w:rsid w:val="00E05C1B"/>
    <w:rsid w:val="00E05D56"/>
    <w:rsid w:val="00E05E09"/>
    <w:rsid w:val="00E065CD"/>
    <w:rsid w:val="00E07367"/>
    <w:rsid w:val="00E0739C"/>
    <w:rsid w:val="00E077CF"/>
    <w:rsid w:val="00E077E9"/>
    <w:rsid w:val="00E07C2F"/>
    <w:rsid w:val="00E07F9C"/>
    <w:rsid w:val="00E10DE3"/>
    <w:rsid w:val="00E110DC"/>
    <w:rsid w:val="00E115CB"/>
    <w:rsid w:val="00E11636"/>
    <w:rsid w:val="00E11A0E"/>
    <w:rsid w:val="00E11A1E"/>
    <w:rsid w:val="00E11C75"/>
    <w:rsid w:val="00E12160"/>
    <w:rsid w:val="00E122B7"/>
    <w:rsid w:val="00E12917"/>
    <w:rsid w:val="00E129BB"/>
    <w:rsid w:val="00E12AA8"/>
    <w:rsid w:val="00E12B29"/>
    <w:rsid w:val="00E12D2E"/>
    <w:rsid w:val="00E1319E"/>
    <w:rsid w:val="00E1340D"/>
    <w:rsid w:val="00E136D3"/>
    <w:rsid w:val="00E13857"/>
    <w:rsid w:val="00E139EF"/>
    <w:rsid w:val="00E13BB4"/>
    <w:rsid w:val="00E13BC2"/>
    <w:rsid w:val="00E13BD4"/>
    <w:rsid w:val="00E13C4D"/>
    <w:rsid w:val="00E13DE1"/>
    <w:rsid w:val="00E13E20"/>
    <w:rsid w:val="00E14184"/>
    <w:rsid w:val="00E1464B"/>
    <w:rsid w:val="00E14673"/>
    <w:rsid w:val="00E146B1"/>
    <w:rsid w:val="00E14782"/>
    <w:rsid w:val="00E14CB1"/>
    <w:rsid w:val="00E14D54"/>
    <w:rsid w:val="00E14EA1"/>
    <w:rsid w:val="00E1504C"/>
    <w:rsid w:val="00E1535A"/>
    <w:rsid w:val="00E1551C"/>
    <w:rsid w:val="00E1575B"/>
    <w:rsid w:val="00E15780"/>
    <w:rsid w:val="00E15F80"/>
    <w:rsid w:val="00E165E7"/>
    <w:rsid w:val="00E1667A"/>
    <w:rsid w:val="00E167D8"/>
    <w:rsid w:val="00E16A38"/>
    <w:rsid w:val="00E17109"/>
    <w:rsid w:val="00E172B3"/>
    <w:rsid w:val="00E17307"/>
    <w:rsid w:val="00E174A5"/>
    <w:rsid w:val="00E17546"/>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510"/>
    <w:rsid w:val="00E22AB7"/>
    <w:rsid w:val="00E22D6F"/>
    <w:rsid w:val="00E23168"/>
    <w:rsid w:val="00E231E3"/>
    <w:rsid w:val="00E23350"/>
    <w:rsid w:val="00E23397"/>
    <w:rsid w:val="00E23427"/>
    <w:rsid w:val="00E23438"/>
    <w:rsid w:val="00E235A4"/>
    <w:rsid w:val="00E239AF"/>
    <w:rsid w:val="00E23BCB"/>
    <w:rsid w:val="00E23EED"/>
    <w:rsid w:val="00E23FB6"/>
    <w:rsid w:val="00E2412D"/>
    <w:rsid w:val="00E2421E"/>
    <w:rsid w:val="00E24374"/>
    <w:rsid w:val="00E24458"/>
    <w:rsid w:val="00E2481F"/>
    <w:rsid w:val="00E24E6F"/>
    <w:rsid w:val="00E24EDB"/>
    <w:rsid w:val="00E2504A"/>
    <w:rsid w:val="00E253DA"/>
    <w:rsid w:val="00E259BA"/>
    <w:rsid w:val="00E25A1D"/>
    <w:rsid w:val="00E25B95"/>
    <w:rsid w:val="00E25FA3"/>
    <w:rsid w:val="00E260F5"/>
    <w:rsid w:val="00E26238"/>
    <w:rsid w:val="00E262DC"/>
    <w:rsid w:val="00E26B8C"/>
    <w:rsid w:val="00E26D02"/>
    <w:rsid w:val="00E26DBF"/>
    <w:rsid w:val="00E26DC4"/>
    <w:rsid w:val="00E26E4A"/>
    <w:rsid w:val="00E26E87"/>
    <w:rsid w:val="00E270C9"/>
    <w:rsid w:val="00E2718E"/>
    <w:rsid w:val="00E27423"/>
    <w:rsid w:val="00E2765F"/>
    <w:rsid w:val="00E276AB"/>
    <w:rsid w:val="00E276B8"/>
    <w:rsid w:val="00E27803"/>
    <w:rsid w:val="00E27D63"/>
    <w:rsid w:val="00E303BD"/>
    <w:rsid w:val="00E30586"/>
    <w:rsid w:val="00E306AA"/>
    <w:rsid w:val="00E30C91"/>
    <w:rsid w:val="00E31230"/>
    <w:rsid w:val="00E313C6"/>
    <w:rsid w:val="00E31D3A"/>
    <w:rsid w:val="00E32389"/>
    <w:rsid w:val="00E324A5"/>
    <w:rsid w:val="00E32707"/>
    <w:rsid w:val="00E328D2"/>
    <w:rsid w:val="00E328D7"/>
    <w:rsid w:val="00E32F40"/>
    <w:rsid w:val="00E3326E"/>
    <w:rsid w:val="00E33273"/>
    <w:rsid w:val="00E334F1"/>
    <w:rsid w:val="00E33934"/>
    <w:rsid w:val="00E33C03"/>
    <w:rsid w:val="00E3433B"/>
    <w:rsid w:val="00E34B3B"/>
    <w:rsid w:val="00E34BD6"/>
    <w:rsid w:val="00E34EB5"/>
    <w:rsid w:val="00E34F90"/>
    <w:rsid w:val="00E350DA"/>
    <w:rsid w:val="00E3547D"/>
    <w:rsid w:val="00E355E6"/>
    <w:rsid w:val="00E35620"/>
    <w:rsid w:val="00E3577F"/>
    <w:rsid w:val="00E357F8"/>
    <w:rsid w:val="00E35A1F"/>
    <w:rsid w:val="00E35DA1"/>
    <w:rsid w:val="00E364A9"/>
    <w:rsid w:val="00E368FA"/>
    <w:rsid w:val="00E36F9A"/>
    <w:rsid w:val="00E37270"/>
    <w:rsid w:val="00E3734B"/>
    <w:rsid w:val="00E373B7"/>
    <w:rsid w:val="00E3753C"/>
    <w:rsid w:val="00E37DCF"/>
    <w:rsid w:val="00E37E9D"/>
    <w:rsid w:val="00E4028B"/>
    <w:rsid w:val="00E4034A"/>
    <w:rsid w:val="00E404AF"/>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5A"/>
    <w:rsid w:val="00E43814"/>
    <w:rsid w:val="00E43C92"/>
    <w:rsid w:val="00E43CAC"/>
    <w:rsid w:val="00E43E53"/>
    <w:rsid w:val="00E43FF5"/>
    <w:rsid w:val="00E440E3"/>
    <w:rsid w:val="00E4467F"/>
    <w:rsid w:val="00E44A95"/>
    <w:rsid w:val="00E44F26"/>
    <w:rsid w:val="00E44FAE"/>
    <w:rsid w:val="00E44FFE"/>
    <w:rsid w:val="00E45043"/>
    <w:rsid w:val="00E45314"/>
    <w:rsid w:val="00E454A3"/>
    <w:rsid w:val="00E45507"/>
    <w:rsid w:val="00E4568A"/>
    <w:rsid w:val="00E457DF"/>
    <w:rsid w:val="00E459D8"/>
    <w:rsid w:val="00E45A14"/>
    <w:rsid w:val="00E45A80"/>
    <w:rsid w:val="00E45D49"/>
    <w:rsid w:val="00E45E26"/>
    <w:rsid w:val="00E45F2B"/>
    <w:rsid w:val="00E461A2"/>
    <w:rsid w:val="00E465ED"/>
    <w:rsid w:val="00E46677"/>
    <w:rsid w:val="00E46686"/>
    <w:rsid w:val="00E46701"/>
    <w:rsid w:val="00E46776"/>
    <w:rsid w:val="00E468C9"/>
    <w:rsid w:val="00E46AE4"/>
    <w:rsid w:val="00E46B7E"/>
    <w:rsid w:val="00E46C14"/>
    <w:rsid w:val="00E46CD6"/>
    <w:rsid w:val="00E4717C"/>
    <w:rsid w:val="00E47573"/>
    <w:rsid w:val="00E479A9"/>
    <w:rsid w:val="00E47BE3"/>
    <w:rsid w:val="00E47FBE"/>
    <w:rsid w:val="00E47FDB"/>
    <w:rsid w:val="00E50152"/>
    <w:rsid w:val="00E5018C"/>
    <w:rsid w:val="00E504DE"/>
    <w:rsid w:val="00E509C7"/>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82C"/>
    <w:rsid w:val="00E53FE3"/>
    <w:rsid w:val="00E541C0"/>
    <w:rsid w:val="00E546B3"/>
    <w:rsid w:val="00E548C6"/>
    <w:rsid w:val="00E54AA6"/>
    <w:rsid w:val="00E54AB4"/>
    <w:rsid w:val="00E54AF5"/>
    <w:rsid w:val="00E54D8C"/>
    <w:rsid w:val="00E54E02"/>
    <w:rsid w:val="00E55976"/>
    <w:rsid w:val="00E55BAB"/>
    <w:rsid w:val="00E55C87"/>
    <w:rsid w:val="00E55D42"/>
    <w:rsid w:val="00E55E31"/>
    <w:rsid w:val="00E5618E"/>
    <w:rsid w:val="00E561FD"/>
    <w:rsid w:val="00E563D0"/>
    <w:rsid w:val="00E56647"/>
    <w:rsid w:val="00E566F2"/>
    <w:rsid w:val="00E568DE"/>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584"/>
    <w:rsid w:val="00E61726"/>
    <w:rsid w:val="00E617B1"/>
    <w:rsid w:val="00E61817"/>
    <w:rsid w:val="00E61867"/>
    <w:rsid w:val="00E6197A"/>
    <w:rsid w:val="00E61B54"/>
    <w:rsid w:val="00E61B67"/>
    <w:rsid w:val="00E61C73"/>
    <w:rsid w:val="00E62225"/>
    <w:rsid w:val="00E62248"/>
    <w:rsid w:val="00E62B29"/>
    <w:rsid w:val="00E62FFA"/>
    <w:rsid w:val="00E6312C"/>
    <w:rsid w:val="00E63134"/>
    <w:rsid w:val="00E63495"/>
    <w:rsid w:val="00E6385B"/>
    <w:rsid w:val="00E63A85"/>
    <w:rsid w:val="00E63B1D"/>
    <w:rsid w:val="00E63C70"/>
    <w:rsid w:val="00E643D5"/>
    <w:rsid w:val="00E64507"/>
    <w:rsid w:val="00E645B2"/>
    <w:rsid w:val="00E646BD"/>
    <w:rsid w:val="00E646D9"/>
    <w:rsid w:val="00E6500A"/>
    <w:rsid w:val="00E6508B"/>
    <w:rsid w:val="00E65109"/>
    <w:rsid w:val="00E652CC"/>
    <w:rsid w:val="00E65EB8"/>
    <w:rsid w:val="00E65EDC"/>
    <w:rsid w:val="00E65F2E"/>
    <w:rsid w:val="00E65F60"/>
    <w:rsid w:val="00E66111"/>
    <w:rsid w:val="00E66208"/>
    <w:rsid w:val="00E66499"/>
    <w:rsid w:val="00E665A0"/>
    <w:rsid w:val="00E66C94"/>
    <w:rsid w:val="00E67054"/>
    <w:rsid w:val="00E67499"/>
    <w:rsid w:val="00E6751D"/>
    <w:rsid w:val="00E6799C"/>
    <w:rsid w:val="00E67D45"/>
    <w:rsid w:val="00E67DE7"/>
    <w:rsid w:val="00E67EFB"/>
    <w:rsid w:val="00E67F7A"/>
    <w:rsid w:val="00E7006A"/>
    <w:rsid w:val="00E70407"/>
    <w:rsid w:val="00E70615"/>
    <w:rsid w:val="00E7079B"/>
    <w:rsid w:val="00E708F2"/>
    <w:rsid w:val="00E70A56"/>
    <w:rsid w:val="00E70B51"/>
    <w:rsid w:val="00E70CAA"/>
    <w:rsid w:val="00E70DEA"/>
    <w:rsid w:val="00E70EBF"/>
    <w:rsid w:val="00E714A3"/>
    <w:rsid w:val="00E715EE"/>
    <w:rsid w:val="00E71C20"/>
    <w:rsid w:val="00E71D91"/>
    <w:rsid w:val="00E71E8A"/>
    <w:rsid w:val="00E722EE"/>
    <w:rsid w:val="00E724DC"/>
    <w:rsid w:val="00E724E1"/>
    <w:rsid w:val="00E725E4"/>
    <w:rsid w:val="00E72841"/>
    <w:rsid w:val="00E728CE"/>
    <w:rsid w:val="00E72EFC"/>
    <w:rsid w:val="00E72FB1"/>
    <w:rsid w:val="00E731FB"/>
    <w:rsid w:val="00E73279"/>
    <w:rsid w:val="00E738F8"/>
    <w:rsid w:val="00E73913"/>
    <w:rsid w:val="00E73A9D"/>
    <w:rsid w:val="00E73C3D"/>
    <w:rsid w:val="00E73ECB"/>
    <w:rsid w:val="00E73FCD"/>
    <w:rsid w:val="00E742DC"/>
    <w:rsid w:val="00E7441F"/>
    <w:rsid w:val="00E74683"/>
    <w:rsid w:val="00E746BE"/>
    <w:rsid w:val="00E74FA2"/>
    <w:rsid w:val="00E75400"/>
    <w:rsid w:val="00E7558B"/>
    <w:rsid w:val="00E7561A"/>
    <w:rsid w:val="00E7564A"/>
    <w:rsid w:val="00E75BB9"/>
    <w:rsid w:val="00E75FDA"/>
    <w:rsid w:val="00E76173"/>
    <w:rsid w:val="00E76458"/>
    <w:rsid w:val="00E7697B"/>
    <w:rsid w:val="00E76E0C"/>
    <w:rsid w:val="00E770B8"/>
    <w:rsid w:val="00E77253"/>
    <w:rsid w:val="00E77432"/>
    <w:rsid w:val="00E775BF"/>
    <w:rsid w:val="00E77BB0"/>
    <w:rsid w:val="00E800BF"/>
    <w:rsid w:val="00E80424"/>
    <w:rsid w:val="00E80489"/>
    <w:rsid w:val="00E804FB"/>
    <w:rsid w:val="00E805A4"/>
    <w:rsid w:val="00E80737"/>
    <w:rsid w:val="00E8084E"/>
    <w:rsid w:val="00E80C21"/>
    <w:rsid w:val="00E80E83"/>
    <w:rsid w:val="00E80F83"/>
    <w:rsid w:val="00E81138"/>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DE5"/>
    <w:rsid w:val="00E82E03"/>
    <w:rsid w:val="00E83246"/>
    <w:rsid w:val="00E8327E"/>
    <w:rsid w:val="00E836EF"/>
    <w:rsid w:val="00E8374E"/>
    <w:rsid w:val="00E838D0"/>
    <w:rsid w:val="00E83A2F"/>
    <w:rsid w:val="00E8410F"/>
    <w:rsid w:val="00E8437E"/>
    <w:rsid w:val="00E8440B"/>
    <w:rsid w:val="00E8476A"/>
    <w:rsid w:val="00E847D1"/>
    <w:rsid w:val="00E84999"/>
    <w:rsid w:val="00E849EA"/>
    <w:rsid w:val="00E84A30"/>
    <w:rsid w:val="00E84E3D"/>
    <w:rsid w:val="00E852E1"/>
    <w:rsid w:val="00E854D7"/>
    <w:rsid w:val="00E855B8"/>
    <w:rsid w:val="00E8562D"/>
    <w:rsid w:val="00E856E7"/>
    <w:rsid w:val="00E856FF"/>
    <w:rsid w:val="00E859CC"/>
    <w:rsid w:val="00E859D6"/>
    <w:rsid w:val="00E85AE2"/>
    <w:rsid w:val="00E85C1C"/>
    <w:rsid w:val="00E85FB8"/>
    <w:rsid w:val="00E86435"/>
    <w:rsid w:val="00E867BC"/>
    <w:rsid w:val="00E86C8F"/>
    <w:rsid w:val="00E86E69"/>
    <w:rsid w:val="00E870CE"/>
    <w:rsid w:val="00E872DE"/>
    <w:rsid w:val="00E87725"/>
    <w:rsid w:val="00E87AE7"/>
    <w:rsid w:val="00E87DCF"/>
    <w:rsid w:val="00E87EAD"/>
    <w:rsid w:val="00E87F69"/>
    <w:rsid w:val="00E908FE"/>
    <w:rsid w:val="00E90DAD"/>
    <w:rsid w:val="00E90EB0"/>
    <w:rsid w:val="00E910C6"/>
    <w:rsid w:val="00E9159A"/>
    <w:rsid w:val="00E9165A"/>
    <w:rsid w:val="00E916B3"/>
    <w:rsid w:val="00E9190D"/>
    <w:rsid w:val="00E91FF0"/>
    <w:rsid w:val="00E92512"/>
    <w:rsid w:val="00E92768"/>
    <w:rsid w:val="00E92926"/>
    <w:rsid w:val="00E92A54"/>
    <w:rsid w:val="00E92BC0"/>
    <w:rsid w:val="00E92DF0"/>
    <w:rsid w:val="00E92DF8"/>
    <w:rsid w:val="00E92E27"/>
    <w:rsid w:val="00E93509"/>
    <w:rsid w:val="00E937E8"/>
    <w:rsid w:val="00E937F8"/>
    <w:rsid w:val="00E938BB"/>
    <w:rsid w:val="00E93AB2"/>
    <w:rsid w:val="00E93BC6"/>
    <w:rsid w:val="00E93D37"/>
    <w:rsid w:val="00E93E22"/>
    <w:rsid w:val="00E93ECC"/>
    <w:rsid w:val="00E93FCB"/>
    <w:rsid w:val="00E93FDF"/>
    <w:rsid w:val="00E94028"/>
    <w:rsid w:val="00E944C6"/>
    <w:rsid w:val="00E94598"/>
    <w:rsid w:val="00E94BD2"/>
    <w:rsid w:val="00E961C6"/>
    <w:rsid w:val="00E9626C"/>
    <w:rsid w:val="00E962E6"/>
    <w:rsid w:val="00E963BC"/>
    <w:rsid w:val="00E9663C"/>
    <w:rsid w:val="00E9672F"/>
    <w:rsid w:val="00E96C26"/>
    <w:rsid w:val="00E96C36"/>
    <w:rsid w:val="00E97245"/>
    <w:rsid w:val="00E973EC"/>
    <w:rsid w:val="00E974A6"/>
    <w:rsid w:val="00E97D06"/>
    <w:rsid w:val="00E97F54"/>
    <w:rsid w:val="00E97FEA"/>
    <w:rsid w:val="00EA06DF"/>
    <w:rsid w:val="00EA0903"/>
    <w:rsid w:val="00EA0A42"/>
    <w:rsid w:val="00EA0B84"/>
    <w:rsid w:val="00EA0D3E"/>
    <w:rsid w:val="00EA0E03"/>
    <w:rsid w:val="00EA1435"/>
    <w:rsid w:val="00EA1485"/>
    <w:rsid w:val="00EA14D2"/>
    <w:rsid w:val="00EA14DE"/>
    <w:rsid w:val="00EA1EC5"/>
    <w:rsid w:val="00EA20FB"/>
    <w:rsid w:val="00EA27C2"/>
    <w:rsid w:val="00EA29AB"/>
    <w:rsid w:val="00EA2AB2"/>
    <w:rsid w:val="00EA2E12"/>
    <w:rsid w:val="00EA3058"/>
    <w:rsid w:val="00EA30FB"/>
    <w:rsid w:val="00EA37B1"/>
    <w:rsid w:val="00EA3BA2"/>
    <w:rsid w:val="00EA3D3A"/>
    <w:rsid w:val="00EA3E6E"/>
    <w:rsid w:val="00EA3F09"/>
    <w:rsid w:val="00EA3F50"/>
    <w:rsid w:val="00EA4196"/>
    <w:rsid w:val="00EA421E"/>
    <w:rsid w:val="00EA4348"/>
    <w:rsid w:val="00EA4578"/>
    <w:rsid w:val="00EA47F0"/>
    <w:rsid w:val="00EA48D6"/>
    <w:rsid w:val="00EA493E"/>
    <w:rsid w:val="00EA4C54"/>
    <w:rsid w:val="00EA4DBA"/>
    <w:rsid w:val="00EA512B"/>
    <w:rsid w:val="00EA55C4"/>
    <w:rsid w:val="00EA55F8"/>
    <w:rsid w:val="00EA563E"/>
    <w:rsid w:val="00EA56BA"/>
    <w:rsid w:val="00EA5717"/>
    <w:rsid w:val="00EA5A60"/>
    <w:rsid w:val="00EA5B0C"/>
    <w:rsid w:val="00EA5F79"/>
    <w:rsid w:val="00EA658B"/>
    <w:rsid w:val="00EA6721"/>
    <w:rsid w:val="00EA68DA"/>
    <w:rsid w:val="00EA6E39"/>
    <w:rsid w:val="00EA70BE"/>
    <w:rsid w:val="00EA722D"/>
    <w:rsid w:val="00EA7300"/>
    <w:rsid w:val="00EA7362"/>
    <w:rsid w:val="00EA7418"/>
    <w:rsid w:val="00EA7768"/>
    <w:rsid w:val="00EA778B"/>
    <w:rsid w:val="00EA78C2"/>
    <w:rsid w:val="00EA7DC2"/>
    <w:rsid w:val="00EA7DC5"/>
    <w:rsid w:val="00EA7E9A"/>
    <w:rsid w:val="00EB02C3"/>
    <w:rsid w:val="00EB09AE"/>
    <w:rsid w:val="00EB0A0E"/>
    <w:rsid w:val="00EB0AF4"/>
    <w:rsid w:val="00EB0E2D"/>
    <w:rsid w:val="00EB0ED6"/>
    <w:rsid w:val="00EB113D"/>
    <w:rsid w:val="00EB1647"/>
    <w:rsid w:val="00EB17C3"/>
    <w:rsid w:val="00EB17D9"/>
    <w:rsid w:val="00EB18F6"/>
    <w:rsid w:val="00EB190E"/>
    <w:rsid w:val="00EB1F5B"/>
    <w:rsid w:val="00EB2217"/>
    <w:rsid w:val="00EB2748"/>
    <w:rsid w:val="00EB27C5"/>
    <w:rsid w:val="00EB28DA"/>
    <w:rsid w:val="00EB2E4A"/>
    <w:rsid w:val="00EB2F31"/>
    <w:rsid w:val="00EB3020"/>
    <w:rsid w:val="00EB341E"/>
    <w:rsid w:val="00EB3476"/>
    <w:rsid w:val="00EB360C"/>
    <w:rsid w:val="00EB3BB5"/>
    <w:rsid w:val="00EB3C4E"/>
    <w:rsid w:val="00EB4165"/>
    <w:rsid w:val="00EB449D"/>
    <w:rsid w:val="00EB4E9C"/>
    <w:rsid w:val="00EB512A"/>
    <w:rsid w:val="00EB55A9"/>
    <w:rsid w:val="00EB5AAD"/>
    <w:rsid w:val="00EB5E1A"/>
    <w:rsid w:val="00EB5E66"/>
    <w:rsid w:val="00EB6050"/>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1D32"/>
    <w:rsid w:val="00EC2390"/>
    <w:rsid w:val="00EC263C"/>
    <w:rsid w:val="00EC27AD"/>
    <w:rsid w:val="00EC29C5"/>
    <w:rsid w:val="00EC2A5C"/>
    <w:rsid w:val="00EC2CBF"/>
    <w:rsid w:val="00EC2DA2"/>
    <w:rsid w:val="00EC2F37"/>
    <w:rsid w:val="00EC2FE0"/>
    <w:rsid w:val="00EC3012"/>
    <w:rsid w:val="00EC3128"/>
    <w:rsid w:val="00EC3232"/>
    <w:rsid w:val="00EC378B"/>
    <w:rsid w:val="00EC3CBD"/>
    <w:rsid w:val="00EC3E26"/>
    <w:rsid w:val="00EC42BE"/>
    <w:rsid w:val="00EC454F"/>
    <w:rsid w:val="00EC4A88"/>
    <w:rsid w:val="00EC4B74"/>
    <w:rsid w:val="00EC4D84"/>
    <w:rsid w:val="00EC4F2C"/>
    <w:rsid w:val="00EC5447"/>
    <w:rsid w:val="00EC5A7E"/>
    <w:rsid w:val="00EC5ABE"/>
    <w:rsid w:val="00EC5BFF"/>
    <w:rsid w:val="00EC5D76"/>
    <w:rsid w:val="00EC5EB9"/>
    <w:rsid w:val="00EC60B6"/>
    <w:rsid w:val="00EC612E"/>
    <w:rsid w:val="00EC6171"/>
    <w:rsid w:val="00EC6407"/>
    <w:rsid w:val="00EC6510"/>
    <w:rsid w:val="00EC6974"/>
    <w:rsid w:val="00EC6B10"/>
    <w:rsid w:val="00EC7AB8"/>
    <w:rsid w:val="00EC7B83"/>
    <w:rsid w:val="00EC7D34"/>
    <w:rsid w:val="00EC7F0B"/>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457"/>
    <w:rsid w:val="00ED254C"/>
    <w:rsid w:val="00ED2552"/>
    <w:rsid w:val="00ED28E0"/>
    <w:rsid w:val="00ED2B9E"/>
    <w:rsid w:val="00ED2CF5"/>
    <w:rsid w:val="00ED329E"/>
    <w:rsid w:val="00ED33FA"/>
    <w:rsid w:val="00ED35E4"/>
    <w:rsid w:val="00ED3930"/>
    <w:rsid w:val="00ED3977"/>
    <w:rsid w:val="00ED39EF"/>
    <w:rsid w:val="00ED453A"/>
    <w:rsid w:val="00ED4577"/>
    <w:rsid w:val="00ED45F1"/>
    <w:rsid w:val="00ED46C5"/>
    <w:rsid w:val="00ED47C7"/>
    <w:rsid w:val="00ED4860"/>
    <w:rsid w:val="00ED4967"/>
    <w:rsid w:val="00ED4BAE"/>
    <w:rsid w:val="00ED4C8F"/>
    <w:rsid w:val="00ED50BB"/>
    <w:rsid w:val="00ED5330"/>
    <w:rsid w:val="00ED5486"/>
    <w:rsid w:val="00ED56B2"/>
    <w:rsid w:val="00ED620B"/>
    <w:rsid w:val="00ED634D"/>
    <w:rsid w:val="00ED6486"/>
    <w:rsid w:val="00ED67CF"/>
    <w:rsid w:val="00ED70FB"/>
    <w:rsid w:val="00ED7133"/>
    <w:rsid w:val="00ED7205"/>
    <w:rsid w:val="00ED752B"/>
    <w:rsid w:val="00ED753A"/>
    <w:rsid w:val="00ED7A16"/>
    <w:rsid w:val="00ED7BF4"/>
    <w:rsid w:val="00ED7F44"/>
    <w:rsid w:val="00EE015C"/>
    <w:rsid w:val="00EE0280"/>
    <w:rsid w:val="00EE0405"/>
    <w:rsid w:val="00EE0841"/>
    <w:rsid w:val="00EE095F"/>
    <w:rsid w:val="00EE09C3"/>
    <w:rsid w:val="00EE09D4"/>
    <w:rsid w:val="00EE0D99"/>
    <w:rsid w:val="00EE0DD7"/>
    <w:rsid w:val="00EE0E6B"/>
    <w:rsid w:val="00EE0EA9"/>
    <w:rsid w:val="00EE16D9"/>
    <w:rsid w:val="00EE19AD"/>
    <w:rsid w:val="00EE1A28"/>
    <w:rsid w:val="00EE1ABD"/>
    <w:rsid w:val="00EE1B26"/>
    <w:rsid w:val="00EE1E0F"/>
    <w:rsid w:val="00EE1E39"/>
    <w:rsid w:val="00EE2172"/>
    <w:rsid w:val="00EE2193"/>
    <w:rsid w:val="00EE22C8"/>
    <w:rsid w:val="00EE237A"/>
    <w:rsid w:val="00EE2909"/>
    <w:rsid w:val="00EE2B1C"/>
    <w:rsid w:val="00EE2DB2"/>
    <w:rsid w:val="00EE2E30"/>
    <w:rsid w:val="00EE2F4D"/>
    <w:rsid w:val="00EE313C"/>
    <w:rsid w:val="00EE3535"/>
    <w:rsid w:val="00EE39D2"/>
    <w:rsid w:val="00EE4010"/>
    <w:rsid w:val="00EE4153"/>
    <w:rsid w:val="00EE457C"/>
    <w:rsid w:val="00EE4F28"/>
    <w:rsid w:val="00EE53F2"/>
    <w:rsid w:val="00EE56F0"/>
    <w:rsid w:val="00EE610E"/>
    <w:rsid w:val="00EE6924"/>
    <w:rsid w:val="00EE6A35"/>
    <w:rsid w:val="00EE73B8"/>
    <w:rsid w:val="00EE746D"/>
    <w:rsid w:val="00EE752C"/>
    <w:rsid w:val="00EE772C"/>
    <w:rsid w:val="00EE78B4"/>
    <w:rsid w:val="00EE7F95"/>
    <w:rsid w:val="00EF006A"/>
    <w:rsid w:val="00EF033F"/>
    <w:rsid w:val="00EF0AA6"/>
    <w:rsid w:val="00EF0BA8"/>
    <w:rsid w:val="00EF0D12"/>
    <w:rsid w:val="00EF0E74"/>
    <w:rsid w:val="00EF0F4C"/>
    <w:rsid w:val="00EF1112"/>
    <w:rsid w:val="00EF1B56"/>
    <w:rsid w:val="00EF1DBE"/>
    <w:rsid w:val="00EF20B7"/>
    <w:rsid w:val="00EF246D"/>
    <w:rsid w:val="00EF2602"/>
    <w:rsid w:val="00EF2748"/>
    <w:rsid w:val="00EF28D4"/>
    <w:rsid w:val="00EF29A5"/>
    <w:rsid w:val="00EF2B07"/>
    <w:rsid w:val="00EF2DD9"/>
    <w:rsid w:val="00EF3221"/>
    <w:rsid w:val="00EF36AC"/>
    <w:rsid w:val="00EF3839"/>
    <w:rsid w:val="00EF392A"/>
    <w:rsid w:val="00EF3B3E"/>
    <w:rsid w:val="00EF3CAA"/>
    <w:rsid w:val="00EF485F"/>
    <w:rsid w:val="00EF4A15"/>
    <w:rsid w:val="00EF4CBD"/>
    <w:rsid w:val="00EF4D4B"/>
    <w:rsid w:val="00EF4E8E"/>
    <w:rsid w:val="00EF5158"/>
    <w:rsid w:val="00EF5572"/>
    <w:rsid w:val="00EF58B1"/>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7B7"/>
    <w:rsid w:val="00F02A8E"/>
    <w:rsid w:val="00F02ACD"/>
    <w:rsid w:val="00F02C7A"/>
    <w:rsid w:val="00F030F0"/>
    <w:rsid w:val="00F03131"/>
    <w:rsid w:val="00F0314F"/>
    <w:rsid w:val="00F031DD"/>
    <w:rsid w:val="00F031F6"/>
    <w:rsid w:val="00F03618"/>
    <w:rsid w:val="00F03739"/>
    <w:rsid w:val="00F038FB"/>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47"/>
    <w:rsid w:val="00F059E8"/>
    <w:rsid w:val="00F05C1A"/>
    <w:rsid w:val="00F05C34"/>
    <w:rsid w:val="00F05C67"/>
    <w:rsid w:val="00F05E19"/>
    <w:rsid w:val="00F05E43"/>
    <w:rsid w:val="00F06070"/>
    <w:rsid w:val="00F062A5"/>
    <w:rsid w:val="00F06B79"/>
    <w:rsid w:val="00F06F18"/>
    <w:rsid w:val="00F071C4"/>
    <w:rsid w:val="00F074E1"/>
    <w:rsid w:val="00F077AD"/>
    <w:rsid w:val="00F07935"/>
    <w:rsid w:val="00F079EB"/>
    <w:rsid w:val="00F07FB7"/>
    <w:rsid w:val="00F100C6"/>
    <w:rsid w:val="00F1014E"/>
    <w:rsid w:val="00F1071A"/>
    <w:rsid w:val="00F107CF"/>
    <w:rsid w:val="00F1093E"/>
    <w:rsid w:val="00F109DF"/>
    <w:rsid w:val="00F10C9A"/>
    <w:rsid w:val="00F10D89"/>
    <w:rsid w:val="00F10DCB"/>
    <w:rsid w:val="00F112F3"/>
    <w:rsid w:val="00F11520"/>
    <w:rsid w:val="00F1165B"/>
    <w:rsid w:val="00F118D6"/>
    <w:rsid w:val="00F11914"/>
    <w:rsid w:val="00F11B25"/>
    <w:rsid w:val="00F11D73"/>
    <w:rsid w:val="00F120E3"/>
    <w:rsid w:val="00F121D9"/>
    <w:rsid w:val="00F1232F"/>
    <w:rsid w:val="00F1244C"/>
    <w:rsid w:val="00F12D3D"/>
    <w:rsid w:val="00F12E8E"/>
    <w:rsid w:val="00F12FEB"/>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4E"/>
    <w:rsid w:val="00F20267"/>
    <w:rsid w:val="00F202BF"/>
    <w:rsid w:val="00F20A95"/>
    <w:rsid w:val="00F2109D"/>
    <w:rsid w:val="00F21564"/>
    <w:rsid w:val="00F21659"/>
    <w:rsid w:val="00F217C5"/>
    <w:rsid w:val="00F21EDA"/>
    <w:rsid w:val="00F21EE9"/>
    <w:rsid w:val="00F220E2"/>
    <w:rsid w:val="00F22170"/>
    <w:rsid w:val="00F22BB1"/>
    <w:rsid w:val="00F22E8F"/>
    <w:rsid w:val="00F22F98"/>
    <w:rsid w:val="00F2331C"/>
    <w:rsid w:val="00F23E31"/>
    <w:rsid w:val="00F23FF3"/>
    <w:rsid w:val="00F24066"/>
    <w:rsid w:val="00F240C7"/>
    <w:rsid w:val="00F24665"/>
    <w:rsid w:val="00F24D89"/>
    <w:rsid w:val="00F24E48"/>
    <w:rsid w:val="00F24ED1"/>
    <w:rsid w:val="00F251A0"/>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C9"/>
    <w:rsid w:val="00F31594"/>
    <w:rsid w:val="00F315D8"/>
    <w:rsid w:val="00F316FE"/>
    <w:rsid w:val="00F31982"/>
    <w:rsid w:val="00F31A14"/>
    <w:rsid w:val="00F31F3E"/>
    <w:rsid w:val="00F326C8"/>
    <w:rsid w:val="00F32BA0"/>
    <w:rsid w:val="00F32E4B"/>
    <w:rsid w:val="00F32F58"/>
    <w:rsid w:val="00F33095"/>
    <w:rsid w:val="00F3313A"/>
    <w:rsid w:val="00F331CD"/>
    <w:rsid w:val="00F33650"/>
    <w:rsid w:val="00F33A0B"/>
    <w:rsid w:val="00F33A8B"/>
    <w:rsid w:val="00F33AE8"/>
    <w:rsid w:val="00F33C12"/>
    <w:rsid w:val="00F33CE1"/>
    <w:rsid w:val="00F33CE6"/>
    <w:rsid w:val="00F34148"/>
    <w:rsid w:val="00F34395"/>
    <w:rsid w:val="00F343F6"/>
    <w:rsid w:val="00F3455A"/>
    <w:rsid w:val="00F34749"/>
    <w:rsid w:val="00F349B7"/>
    <w:rsid w:val="00F34B50"/>
    <w:rsid w:val="00F34C19"/>
    <w:rsid w:val="00F34CD2"/>
    <w:rsid w:val="00F34E85"/>
    <w:rsid w:val="00F34EC5"/>
    <w:rsid w:val="00F34EF5"/>
    <w:rsid w:val="00F351F8"/>
    <w:rsid w:val="00F353D8"/>
    <w:rsid w:val="00F35683"/>
    <w:rsid w:val="00F358D5"/>
    <w:rsid w:val="00F35CD7"/>
    <w:rsid w:val="00F35DFC"/>
    <w:rsid w:val="00F35E12"/>
    <w:rsid w:val="00F35F36"/>
    <w:rsid w:val="00F35F3C"/>
    <w:rsid w:val="00F363F5"/>
    <w:rsid w:val="00F36584"/>
    <w:rsid w:val="00F3659D"/>
    <w:rsid w:val="00F36824"/>
    <w:rsid w:val="00F36C05"/>
    <w:rsid w:val="00F36C5D"/>
    <w:rsid w:val="00F36CD2"/>
    <w:rsid w:val="00F36F39"/>
    <w:rsid w:val="00F36F8A"/>
    <w:rsid w:val="00F372B4"/>
    <w:rsid w:val="00F3736A"/>
    <w:rsid w:val="00F37677"/>
    <w:rsid w:val="00F37A1C"/>
    <w:rsid w:val="00F37A36"/>
    <w:rsid w:val="00F37A5A"/>
    <w:rsid w:val="00F37ED4"/>
    <w:rsid w:val="00F40162"/>
    <w:rsid w:val="00F4017D"/>
    <w:rsid w:val="00F40491"/>
    <w:rsid w:val="00F40584"/>
    <w:rsid w:val="00F40662"/>
    <w:rsid w:val="00F4071E"/>
    <w:rsid w:val="00F40790"/>
    <w:rsid w:val="00F40BD5"/>
    <w:rsid w:val="00F40E33"/>
    <w:rsid w:val="00F40ECA"/>
    <w:rsid w:val="00F41160"/>
    <w:rsid w:val="00F412F0"/>
    <w:rsid w:val="00F413B5"/>
    <w:rsid w:val="00F414A6"/>
    <w:rsid w:val="00F41644"/>
    <w:rsid w:val="00F418B9"/>
    <w:rsid w:val="00F41AC9"/>
    <w:rsid w:val="00F41C9F"/>
    <w:rsid w:val="00F41FC4"/>
    <w:rsid w:val="00F4214C"/>
    <w:rsid w:val="00F42333"/>
    <w:rsid w:val="00F428D7"/>
    <w:rsid w:val="00F429B5"/>
    <w:rsid w:val="00F429EF"/>
    <w:rsid w:val="00F42B6D"/>
    <w:rsid w:val="00F42C5F"/>
    <w:rsid w:val="00F42D87"/>
    <w:rsid w:val="00F4312C"/>
    <w:rsid w:val="00F431BB"/>
    <w:rsid w:val="00F43414"/>
    <w:rsid w:val="00F435D4"/>
    <w:rsid w:val="00F436AB"/>
    <w:rsid w:val="00F437A6"/>
    <w:rsid w:val="00F437B3"/>
    <w:rsid w:val="00F4466A"/>
    <w:rsid w:val="00F446C5"/>
    <w:rsid w:val="00F4492D"/>
    <w:rsid w:val="00F44C2C"/>
    <w:rsid w:val="00F45039"/>
    <w:rsid w:val="00F45233"/>
    <w:rsid w:val="00F45649"/>
    <w:rsid w:val="00F45882"/>
    <w:rsid w:val="00F45898"/>
    <w:rsid w:val="00F45C84"/>
    <w:rsid w:val="00F45D85"/>
    <w:rsid w:val="00F45F18"/>
    <w:rsid w:val="00F460EA"/>
    <w:rsid w:val="00F4674B"/>
    <w:rsid w:val="00F46789"/>
    <w:rsid w:val="00F469DC"/>
    <w:rsid w:val="00F46F38"/>
    <w:rsid w:val="00F46FB9"/>
    <w:rsid w:val="00F474F9"/>
    <w:rsid w:val="00F47561"/>
    <w:rsid w:val="00F47644"/>
    <w:rsid w:val="00F47785"/>
    <w:rsid w:val="00F4780B"/>
    <w:rsid w:val="00F47A3C"/>
    <w:rsid w:val="00F47E44"/>
    <w:rsid w:val="00F502F5"/>
    <w:rsid w:val="00F504D0"/>
    <w:rsid w:val="00F50761"/>
    <w:rsid w:val="00F50B62"/>
    <w:rsid w:val="00F50F02"/>
    <w:rsid w:val="00F51BEC"/>
    <w:rsid w:val="00F51D50"/>
    <w:rsid w:val="00F51EC9"/>
    <w:rsid w:val="00F52491"/>
    <w:rsid w:val="00F524A4"/>
    <w:rsid w:val="00F525DB"/>
    <w:rsid w:val="00F52732"/>
    <w:rsid w:val="00F52C4A"/>
    <w:rsid w:val="00F5304C"/>
    <w:rsid w:val="00F531D0"/>
    <w:rsid w:val="00F532EF"/>
    <w:rsid w:val="00F53301"/>
    <w:rsid w:val="00F53911"/>
    <w:rsid w:val="00F53E31"/>
    <w:rsid w:val="00F53E6D"/>
    <w:rsid w:val="00F53F6F"/>
    <w:rsid w:val="00F53FE0"/>
    <w:rsid w:val="00F542D3"/>
    <w:rsid w:val="00F54919"/>
    <w:rsid w:val="00F54CD5"/>
    <w:rsid w:val="00F551E8"/>
    <w:rsid w:val="00F553A2"/>
    <w:rsid w:val="00F5558F"/>
    <w:rsid w:val="00F555E7"/>
    <w:rsid w:val="00F556D2"/>
    <w:rsid w:val="00F55738"/>
    <w:rsid w:val="00F55751"/>
    <w:rsid w:val="00F55863"/>
    <w:rsid w:val="00F55B01"/>
    <w:rsid w:val="00F55B7A"/>
    <w:rsid w:val="00F55FCB"/>
    <w:rsid w:val="00F5643F"/>
    <w:rsid w:val="00F5665F"/>
    <w:rsid w:val="00F56886"/>
    <w:rsid w:val="00F568A7"/>
    <w:rsid w:val="00F56B87"/>
    <w:rsid w:val="00F56C19"/>
    <w:rsid w:val="00F56CA8"/>
    <w:rsid w:val="00F56E7F"/>
    <w:rsid w:val="00F5714C"/>
    <w:rsid w:val="00F57758"/>
    <w:rsid w:val="00F57773"/>
    <w:rsid w:val="00F57A81"/>
    <w:rsid w:val="00F57C4E"/>
    <w:rsid w:val="00F600F5"/>
    <w:rsid w:val="00F6014F"/>
    <w:rsid w:val="00F6038C"/>
    <w:rsid w:val="00F603BA"/>
    <w:rsid w:val="00F60573"/>
    <w:rsid w:val="00F6064E"/>
    <w:rsid w:val="00F6071B"/>
    <w:rsid w:val="00F60C14"/>
    <w:rsid w:val="00F60E00"/>
    <w:rsid w:val="00F6118D"/>
    <w:rsid w:val="00F611A0"/>
    <w:rsid w:val="00F61451"/>
    <w:rsid w:val="00F61488"/>
    <w:rsid w:val="00F61499"/>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88"/>
    <w:rsid w:val="00F64ADA"/>
    <w:rsid w:val="00F64AE5"/>
    <w:rsid w:val="00F657B3"/>
    <w:rsid w:val="00F659A7"/>
    <w:rsid w:val="00F65C40"/>
    <w:rsid w:val="00F65D84"/>
    <w:rsid w:val="00F65F3E"/>
    <w:rsid w:val="00F65FAE"/>
    <w:rsid w:val="00F6653A"/>
    <w:rsid w:val="00F666B1"/>
    <w:rsid w:val="00F669D3"/>
    <w:rsid w:val="00F66A84"/>
    <w:rsid w:val="00F66BBF"/>
    <w:rsid w:val="00F66D43"/>
    <w:rsid w:val="00F66D4F"/>
    <w:rsid w:val="00F66D81"/>
    <w:rsid w:val="00F672F1"/>
    <w:rsid w:val="00F67750"/>
    <w:rsid w:val="00F678E6"/>
    <w:rsid w:val="00F67A43"/>
    <w:rsid w:val="00F67A91"/>
    <w:rsid w:val="00F67A9A"/>
    <w:rsid w:val="00F67B5F"/>
    <w:rsid w:val="00F67E03"/>
    <w:rsid w:val="00F67E38"/>
    <w:rsid w:val="00F67EE2"/>
    <w:rsid w:val="00F67F30"/>
    <w:rsid w:val="00F70144"/>
    <w:rsid w:val="00F701C7"/>
    <w:rsid w:val="00F70586"/>
    <w:rsid w:val="00F70797"/>
    <w:rsid w:val="00F708BE"/>
    <w:rsid w:val="00F70D58"/>
    <w:rsid w:val="00F710C2"/>
    <w:rsid w:val="00F71361"/>
    <w:rsid w:val="00F714CF"/>
    <w:rsid w:val="00F715F3"/>
    <w:rsid w:val="00F7161F"/>
    <w:rsid w:val="00F717D6"/>
    <w:rsid w:val="00F7183F"/>
    <w:rsid w:val="00F71E07"/>
    <w:rsid w:val="00F71F95"/>
    <w:rsid w:val="00F723BD"/>
    <w:rsid w:val="00F7264B"/>
    <w:rsid w:val="00F728E4"/>
    <w:rsid w:val="00F72D02"/>
    <w:rsid w:val="00F72F27"/>
    <w:rsid w:val="00F735FD"/>
    <w:rsid w:val="00F736C2"/>
    <w:rsid w:val="00F73854"/>
    <w:rsid w:val="00F738AE"/>
    <w:rsid w:val="00F73DDD"/>
    <w:rsid w:val="00F73E3E"/>
    <w:rsid w:val="00F73EFB"/>
    <w:rsid w:val="00F74003"/>
    <w:rsid w:val="00F741C1"/>
    <w:rsid w:val="00F74575"/>
    <w:rsid w:val="00F74602"/>
    <w:rsid w:val="00F74E18"/>
    <w:rsid w:val="00F7502F"/>
    <w:rsid w:val="00F752BE"/>
    <w:rsid w:val="00F754C1"/>
    <w:rsid w:val="00F75696"/>
    <w:rsid w:val="00F75758"/>
    <w:rsid w:val="00F75ABB"/>
    <w:rsid w:val="00F75F6E"/>
    <w:rsid w:val="00F75FB4"/>
    <w:rsid w:val="00F761BB"/>
    <w:rsid w:val="00F7620E"/>
    <w:rsid w:val="00F767DA"/>
    <w:rsid w:val="00F76995"/>
    <w:rsid w:val="00F76A9D"/>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1CD2"/>
    <w:rsid w:val="00F82376"/>
    <w:rsid w:val="00F8253B"/>
    <w:rsid w:val="00F8274A"/>
    <w:rsid w:val="00F82989"/>
    <w:rsid w:val="00F82AFE"/>
    <w:rsid w:val="00F82C9C"/>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28B"/>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8AC"/>
    <w:rsid w:val="00F86989"/>
    <w:rsid w:val="00F86EDC"/>
    <w:rsid w:val="00F879CD"/>
    <w:rsid w:val="00F9044E"/>
    <w:rsid w:val="00F9052F"/>
    <w:rsid w:val="00F90834"/>
    <w:rsid w:val="00F90A14"/>
    <w:rsid w:val="00F90BC9"/>
    <w:rsid w:val="00F90ECD"/>
    <w:rsid w:val="00F90ED4"/>
    <w:rsid w:val="00F91365"/>
    <w:rsid w:val="00F91782"/>
    <w:rsid w:val="00F917D8"/>
    <w:rsid w:val="00F9187C"/>
    <w:rsid w:val="00F91888"/>
    <w:rsid w:val="00F91CBC"/>
    <w:rsid w:val="00F91CD5"/>
    <w:rsid w:val="00F91D63"/>
    <w:rsid w:val="00F92233"/>
    <w:rsid w:val="00F923BA"/>
    <w:rsid w:val="00F9253C"/>
    <w:rsid w:val="00F9272D"/>
    <w:rsid w:val="00F92850"/>
    <w:rsid w:val="00F92CB5"/>
    <w:rsid w:val="00F92CEB"/>
    <w:rsid w:val="00F92D2B"/>
    <w:rsid w:val="00F92D75"/>
    <w:rsid w:val="00F931FA"/>
    <w:rsid w:val="00F93444"/>
    <w:rsid w:val="00F93611"/>
    <w:rsid w:val="00F937BF"/>
    <w:rsid w:val="00F93B24"/>
    <w:rsid w:val="00F93B3A"/>
    <w:rsid w:val="00F93F61"/>
    <w:rsid w:val="00F943CD"/>
    <w:rsid w:val="00F94F19"/>
    <w:rsid w:val="00F9515D"/>
    <w:rsid w:val="00F952B5"/>
    <w:rsid w:val="00F953F5"/>
    <w:rsid w:val="00F95406"/>
    <w:rsid w:val="00F9545D"/>
    <w:rsid w:val="00F955A2"/>
    <w:rsid w:val="00F957C6"/>
    <w:rsid w:val="00F95AB9"/>
    <w:rsid w:val="00F95C3B"/>
    <w:rsid w:val="00F95C43"/>
    <w:rsid w:val="00F95F33"/>
    <w:rsid w:val="00F9608B"/>
    <w:rsid w:val="00F960D0"/>
    <w:rsid w:val="00F9611D"/>
    <w:rsid w:val="00F963A7"/>
    <w:rsid w:val="00F964F0"/>
    <w:rsid w:val="00F96522"/>
    <w:rsid w:val="00F9664F"/>
    <w:rsid w:val="00F973F2"/>
    <w:rsid w:val="00F97484"/>
    <w:rsid w:val="00F975FB"/>
    <w:rsid w:val="00F97A0A"/>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328"/>
    <w:rsid w:val="00FA3946"/>
    <w:rsid w:val="00FA3976"/>
    <w:rsid w:val="00FA3CDE"/>
    <w:rsid w:val="00FA3CEB"/>
    <w:rsid w:val="00FA3FC1"/>
    <w:rsid w:val="00FA40B3"/>
    <w:rsid w:val="00FA43CA"/>
    <w:rsid w:val="00FA43CE"/>
    <w:rsid w:val="00FA447D"/>
    <w:rsid w:val="00FA44FA"/>
    <w:rsid w:val="00FA4561"/>
    <w:rsid w:val="00FA45EA"/>
    <w:rsid w:val="00FA4943"/>
    <w:rsid w:val="00FA4E35"/>
    <w:rsid w:val="00FA4EB2"/>
    <w:rsid w:val="00FA4F5C"/>
    <w:rsid w:val="00FA50ED"/>
    <w:rsid w:val="00FA529C"/>
    <w:rsid w:val="00FA52CD"/>
    <w:rsid w:val="00FA5AF7"/>
    <w:rsid w:val="00FA5BE4"/>
    <w:rsid w:val="00FA5CAD"/>
    <w:rsid w:val="00FA5CD5"/>
    <w:rsid w:val="00FA6367"/>
    <w:rsid w:val="00FA6933"/>
    <w:rsid w:val="00FA6A62"/>
    <w:rsid w:val="00FA6B82"/>
    <w:rsid w:val="00FA6CA1"/>
    <w:rsid w:val="00FA71FE"/>
    <w:rsid w:val="00FA7667"/>
    <w:rsid w:val="00FA7BC6"/>
    <w:rsid w:val="00FA7BE4"/>
    <w:rsid w:val="00FA7BF2"/>
    <w:rsid w:val="00FA7D60"/>
    <w:rsid w:val="00FA7DB9"/>
    <w:rsid w:val="00FA7DCE"/>
    <w:rsid w:val="00FB0097"/>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1F7"/>
    <w:rsid w:val="00FB51FA"/>
    <w:rsid w:val="00FB52C3"/>
    <w:rsid w:val="00FB5918"/>
    <w:rsid w:val="00FB59C2"/>
    <w:rsid w:val="00FB5A87"/>
    <w:rsid w:val="00FB5AC1"/>
    <w:rsid w:val="00FB61D8"/>
    <w:rsid w:val="00FB6386"/>
    <w:rsid w:val="00FB694E"/>
    <w:rsid w:val="00FB69A0"/>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109"/>
    <w:rsid w:val="00FC13CF"/>
    <w:rsid w:val="00FC13E1"/>
    <w:rsid w:val="00FC14F0"/>
    <w:rsid w:val="00FC1506"/>
    <w:rsid w:val="00FC15B2"/>
    <w:rsid w:val="00FC15DA"/>
    <w:rsid w:val="00FC176F"/>
    <w:rsid w:val="00FC224B"/>
    <w:rsid w:val="00FC2346"/>
    <w:rsid w:val="00FC25EA"/>
    <w:rsid w:val="00FC29D3"/>
    <w:rsid w:val="00FC2BF1"/>
    <w:rsid w:val="00FC2CB5"/>
    <w:rsid w:val="00FC313F"/>
    <w:rsid w:val="00FC360E"/>
    <w:rsid w:val="00FC3BA5"/>
    <w:rsid w:val="00FC3C01"/>
    <w:rsid w:val="00FC3CD4"/>
    <w:rsid w:val="00FC3D31"/>
    <w:rsid w:val="00FC3D59"/>
    <w:rsid w:val="00FC4585"/>
    <w:rsid w:val="00FC4814"/>
    <w:rsid w:val="00FC48CE"/>
    <w:rsid w:val="00FC4A64"/>
    <w:rsid w:val="00FC4A8F"/>
    <w:rsid w:val="00FC4CA8"/>
    <w:rsid w:val="00FC4D53"/>
    <w:rsid w:val="00FC4DDD"/>
    <w:rsid w:val="00FC4F4B"/>
    <w:rsid w:val="00FC507E"/>
    <w:rsid w:val="00FC515E"/>
    <w:rsid w:val="00FC51C4"/>
    <w:rsid w:val="00FC55A9"/>
    <w:rsid w:val="00FC55BA"/>
    <w:rsid w:val="00FC5948"/>
    <w:rsid w:val="00FC5D65"/>
    <w:rsid w:val="00FC5EAC"/>
    <w:rsid w:val="00FC5F6A"/>
    <w:rsid w:val="00FC62D2"/>
    <w:rsid w:val="00FC6466"/>
    <w:rsid w:val="00FC6641"/>
    <w:rsid w:val="00FC671D"/>
    <w:rsid w:val="00FC6848"/>
    <w:rsid w:val="00FC6878"/>
    <w:rsid w:val="00FC6C9F"/>
    <w:rsid w:val="00FC7185"/>
    <w:rsid w:val="00FC76A2"/>
    <w:rsid w:val="00FC76C9"/>
    <w:rsid w:val="00FC790C"/>
    <w:rsid w:val="00FC798B"/>
    <w:rsid w:val="00FC7B5C"/>
    <w:rsid w:val="00FC7BCB"/>
    <w:rsid w:val="00FC7E92"/>
    <w:rsid w:val="00FC7FBB"/>
    <w:rsid w:val="00FC7FD2"/>
    <w:rsid w:val="00FD03B6"/>
    <w:rsid w:val="00FD0536"/>
    <w:rsid w:val="00FD09E5"/>
    <w:rsid w:val="00FD10E6"/>
    <w:rsid w:val="00FD135D"/>
    <w:rsid w:val="00FD15BB"/>
    <w:rsid w:val="00FD1649"/>
    <w:rsid w:val="00FD191C"/>
    <w:rsid w:val="00FD1A80"/>
    <w:rsid w:val="00FD1AA2"/>
    <w:rsid w:val="00FD1B28"/>
    <w:rsid w:val="00FD1BCF"/>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A55"/>
    <w:rsid w:val="00FD3E0A"/>
    <w:rsid w:val="00FD3F6D"/>
    <w:rsid w:val="00FD41CF"/>
    <w:rsid w:val="00FD4387"/>
    <w:rsid w:val="00FD4495"/>
    <w:rsid w:val="00FD47A5"/>
    <w:rsid w:val="00FD47DE"/>
    <w:rsid w:val="00FD4AF9"/>
    <w:rsid w:val="00FD4DCF"/>
    <w:rsid w:val="00FD4F27"/>
    <w:rsid w:val="00FD51A7"/>
    <w:rsid w:val="00FD5244"/>
    <w:rsid w:val="00FD538D"/>
    <w:rsid w:val="00FD560C"/>
    <w:rsid w:val="00FD5E7E"/>
    <w:rsid w:val="00FD61EE"/>
    <w:rsid w:val="00FD62D5"/>
    <w:rsid w:val="00FD63B6"/>
    <w:rsid w:val="00FD6A36"/>
    <w:rsid w:val="00FD7483"/>
    <w:rsid w:val="00FD750C"/>
    <w:rsid w:val="00FD75FD"/>
    <w:rsid w:val="00FD76EA"/>
    <w:rsid w:val="00FD7AF4"/>
    <w:rsid w:val="00FD7FFA"/>
    <w:rsid w:val="00FE0562"/>
    <w:rsid w:val="00FE06A8"/>
    <w:rsid w:val="00FE08CA"/>
    <w:rsid w:val="00FE0B60"/>
    <w:rsid w:val="00FE0FBF"/>
    <w:rsid w:val="00FE1305"/>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93"/>
    <w:rsid w:val="00FE3DF6"/>
    <w:rsid w:val="00FE3F24"/>
    <w:rsid w:val="00FE43E8"/>
    <w:rsid w:val="00FE4452"/>
    <w:rsid w:val="00FE44B8"/>
    <w:rsid w:val="00FE457A"/>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6F3C"/>
    <w:rsid w:val="00FE709E"/>
    <w:rsid w:val="00FE7960"/>
    <w:rsid w:val="00FE7AAA"/>
    <w:rsid w:val="00FE7AC2"/>
    <w:rsid w:val="00FE7C49"/>
    <w:rsid w:val="00FE7DB6"/>
    <w:rsid w:val="00FE7DF1"/>
    <w:rsid w:val="00FE7ECF"/>
    <w:rsid w:val="00FF04B8"/>
    <w:rsid w:val="00FF0633"/>
    <w:rsid w:val="00FF064E"/>
    <w:rsid w:val="00FF0748"/>
    <w:rsid w:val="00FF0DD7"/>
    <w:rsid w:val="00FF1639"/>
    <w:rsid w:val="00FF1CB2"/>
    <w:rsid w:val="00FF1CD5"/>
    <w:rsid w:val="00FF1EBC"/>
    <w:rsid w:val="00FF1EEE"/>
    <w:rsid w:val="00FF1F01"/>
    <w:rsid w:val="00FF2377"/>
    <w:rsid w:val="00FF27FF"/>
    <w:rsid w:val="00FF2846"/>
    <w:rsid w:val="00FF28B3"/>
    <w:rsid w:val="00FF32FC"/>
    <w:rsid w:val="00FF3417"/>
    <w:rsid w:val="00FF39F7"/>
    <w:rsid w:val="00FF3C94"/>
    <w:rsid w:val="00FF45CC"/>
    <w:rsid w:val="00FF481A"/>
    <w:rsid w:val="00FF4A4F"/>
    <w:rsid w:val="00FF4A71"/>
    <w:rsid w:val="00FF4AAE"/>
    <w:rsid w:val="00FF4D1F"/>
    <w:rsid w:val="00FF4EBA"/>
    <w:rsid w:val="00FF57AD"/>
    <w:rsid w:val="00FF582C"/>
    <w:rsid w:val="00FF5A6B"/>
    <w:rsid w:val="00FF5AEA"/>
    <w:rsid w:val="00FF6036"/>
    <w:rsid w:val="00FF6301"/>
    <w:rsid w:val="00FF6379"/>
    <w:rsid w:val="00FF6655"/>
    <w:rsid w:val="00FF66D5"/>
    <w:rsid w:val="00FF676A"/>
    <w:rsid w:val="00FF68CF"/>
    <w:rsid w:val="00FF6A0A"/>
    <w:rsid w:val="00FF6AE9"/>
    <w:rsid w:val="00FF7142"/>
    <w:rsid w:val="00FF71DA"/>
    <w:rsid w:val="00FF7535"/>
    <w:rsid w:val="00FF7D24"/>
    <w:rsid w:val="00FF7EAE"/>
    <w:rsid w:val="012E0A10"/>
    <w:rsid w:val="015AFF48"/>
    <w:rsid w:val="0162C89D"/>
    <w:rsid w:val="0325657D"/>
    <w:rsid w:val="03F6C4AF"/>
    <w:rsid w:val="04AFE81F"/>
    <w:rsid w:val="0602B730"/>
    <w:rsid w:val="07609120"/>
    <w:rsid w:val="0AD7E92F"/>
    <w:rsid w:val="0DE225B0"/>
    <w:rsid w:val="0E3D6F0D"/>
    <w:rsid w:val="0F9E8244"/>
    <w:rsid w:val="111434A9"/>
    <w:rsid w:val="133ED944"/>
    <w:rsid w:val="146C1FDF"/>
    <w:rsid w:val="148CBEA4"/>
    <w:rsid w:val="14A40710"/>
    <w:rsid w:val="15A155AC"/>
    <w:rsid w:val="15BEE2F2"/>
    <w:rsid w:val="17BAC814"/>
    <w:rsid w:val="18E8CC20"/>
    <w:rsid w:val="194957B7"/>
    <w:rsid w:val="19F6A07D"/>
    <w:rsid w:val="1AF3FF46"/>
    <w:rsid w:val="1CC2F0EA"/>
    <w:rsid w:val="1D3A3B29"/>
    <w:rsid w:val="21AA67FD"/>
    <w:rsid w:val="257028A0"/>
    <w:rsid w:val="269FFCD7"/>
    <w:rsid w:val="29BC387E"/>
    <w:rsid w:val="2C188726"/>
    <w:rsid w:val="2E3CC0A0"/>
    <w:rsid w:val="30E57DF9"/>
    <w:rsid w:val="32CCE8B0"/>
    <w:rsid w:val="34B46A4B"/>
    <w:rsid w:val="35783FE5"/>
    <w:rsid w:val="359ACE00"/>
    <w:rsid w:val="36460A40"/>
    <w:rsid w:val="380EA50A"/>
    <w:rsid w:val="38533EC6"/>
    <w:rsid w:val="3CA6B21F"/>
    <w:rsid w:val="40F5FFFD"/>
    <w:rsid w:val="436A5AEE"/>
    <w:rsid w:val="439D80C2"/>
    <w:rsid w:val="44426179"/>
    <w:rsid w:val="4508F106"/>
    <w:rsid w:val="454C1CCC"/>
    <w:rsid w:val="4606A3AC"/>
    <w:rsid w:val="4630A7B0"/>
    <w:rsid w:val="466F8722"/>
    <w:rsid w:val="4B76D868"/>
    <w:rsid w:val="4D9D0A74"/>
    <w:rsid w:val="4F70D0CB"/>
    <w:rsid w:val="4FE98C4D"/>
    <w:rsid w:val="4FF788BC"/>
    <w:rsid w:val="54021640"/>
    <w:rsid w:val="549B089C"/>
    <w:rsid w:val="54E671E5"/>
    <w:rsid w:val="55264C86"/>
    <w:rsid w:val="5665BDF1"/>
    <w:rsid w:val="56B5DCD5"/>
    <w:rsid w:val="56C0C652"/>
    <w:rsid w:val="57D69215"/>
    <w:rsid w:val="5899EC01"/>
    <w:rsid w:val="58E2431E"/>
    <w:rsid w:val="5C53BC67"/>
    <w:rsid w:val="5EEC125F"/>
    <w:rsid w:val="60CD485F"/>
    <w:rsid w:val="61CCC92B"/>
    <w:rsid w:val="623D0393"/>
    <w:rsid w:val="62409D9D"/>
    <w:rsid w:val="624957FD"/>
    <w:rsid w:val="62701B62"/>
    <w:rsid w:val="62A76D49"/>
    <w:rsid w:val="65282CC4"/>
    <w:rsid w:val="656C4A47"/>
    <w:rsid w:val="6646951F"/>
    <w:rsid w:val="6671B9F4"/>
    <w:rsid w:val="68232886"/>
    <w:rsid w:val="6AA64C70"/>
    <w:rsid w:val="6C6AE129"/>
    <w:rsid w:val="6C7B665F"/>
    <w:rsid w:val="6F37ABB4"/>
    <w:rsid w:val="7100E2F2"/>
    <w:rsid w:val="733E2AFA"/>
    <w:rsid w:val="7660C288"/>
    <w:rsid w:val="769EA3AD"/>
    <w:rsid w:val="76A644B3"/>
    <w:rsid w:val="774F385A"/>
    <w:rsid w:val="778ED76F"/>
    <w:rsid w:val="780B17D8"/>
    <w:rsid w:val="78F01FC6"/>
    <w:rsid w:val="7957A533"/>
    <w:rsid w:val="7A10B746"/>
    <w:rsid w:val="7A1216C1"/>
    <w:rsid w:val="7A819B10"/>
    <w:rsid w:val="7BA6C433"/>
    <w:rsid w:val="7BF3AA07"/>
    <w:rsid w:val="7D513EC4"/>
    <w:rsid w:val="7E288EC8"/>
    <w:rsid w:val="7EC77C1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E7AFD73A-D783-494A-9C42-F7B842EFA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2E6"/>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TableGrid,SGS Table Basic 1"/>
    <w:basedOn w:val="TableNormal"/>
    <w:qFormat/>
    <w:rsid w:val="00E66C94"/>
    <w:pPr>
      <w:spacing w:after="180"/>
    </w:pPr>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99"/>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99"/>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style>
  <w:style w:type="paragraph" w:customStyle="1" w:styleId="RAN4proposal">
    <w:name w:val="RAN4 proposal"/>
    <w:basedOn w:val="Caption"/>
    <w:next w:val="Normal"/>
    <w:qFormat/>
    <w:rsid w:val="008D39F1"/>
    <w:pPr>
      <w:numPr>
        <w:numId w:val="12"/>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3GPPHeader">
    <w:name w:val="3GPP_Header"/>
    <w:basedOn w:val="BodyText"/>
    <w:rsid w:val="00ED2CF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styleId="UnresolvedMention">
    <w:name w:val="Unresolved Mention"/>
    <w:basedOn w:val="DefaultParagraphFont"/>
    <w:uiPriority w:val="99"/>
    <w:semiHidden/>
    <w:unhideWhenUsed/>
    <w:rsid w:val="007950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287039">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0603108">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939409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992FEF-536A-460F-9912-12216F200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106</TotalTime>
  <Pages>4</Pages>
  <Words>2425</Words>
  <Characters>13357</Characters>
  <Application>Microsoft Office Word</Application>
  <DocSecurity>0</DocSecurity>
  <Lines>111</Lines>
  <Paragraphs>31</Paragraphs>
  <ScaleCrop>false</ScaleCrop>
  <Company/>
  <LinksUpToDate>false</LinksUpToDate>
  <CharactersWithSpaces>15751</CharactersWithSpaces>
  <SharedDoc>false</SharedDoc>
  <HLinks>
    <vt:vector size="12" baseType="variant">
      <vt:variant>
        <vt:i4>3211332</vt:i4>
      </vt:variant>
      <vt:variant>
        <vt:i4>3</vt:i4>
      </vt:variant>
      <vt:variant>
        <vt:i4>0</vt:i4>
      </vt:variant>
      <vt:variant>
        <vt:i4>5</vt:i4>
      </vt:variant>
      <vt:variant>
        <vt:lpwstr>mailto:shubham.bhargava@ericsson.com</vt:lpwstr>
      </vt:variant>
      <vt:variant>
        <vt:lpwstr/>
      </vt:variant>
      <vt:variant>
        <vt:i4>3211332</vt:i4>
      </vt:variant>
      <vt:variant>
        <vt:i4>0</vt:i4>
      </vt:variant>
      <vt:variant>
        <vt:i4>0</vt:i4>
      </vt:variant>
      <vt:variant>
        <vt:i4>5</vt:i4>
      </vt:variant>
      <vt:variant>
        <vt:lpwstr>mailto:shubham.bhargava@ericsson.com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100</cp:revision>
  <cp:lastPrinted>2022-10-02T08:23:00Z</cp:lastPrinted>
  <dcterms:created xsi:type="dcterms:W3CDTF">2025-09-30T03:57:00Z</dcterms:created>
  <dcterms:modified xsi:type="dcterms:W3CDTF">2025-11-07T19:19:00Z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